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97CBCB" w:rsidR="001E41F3" w:rsidRDefault="001E41F3">
      <w:pPr>
        <w:pStyle w:val="CRCoverPage"/>
        <w:tabs>
          <w:tab w:val="right" w:pos="9639"/>
        </w:tabs>
        <w:spacing w:after="0"/>
        <w:rPr>
          <w:b/>
          <w:i/>
          <w:noProof/>
          <w:sz w:val="28"/>
        </w:rPr>
      </w:pPr>
      <w:r>
        <w:rPr>
          <w:b/>
          <w:noProof/>
          <w:sz w:val="24"/>
        </w:rPr>
        <w:t>3GPP TSG-</w:t>
      </w:r>
      <w:r w:rsidR="00BE6B75">
        <w:rPr>
          <w:b/>
          <w:noProof/>
          <w:sz w:val="24"/>
        </w:rPr>
        <w:t>RAN WG1</w:t>
      </w:r>
      <w:r w:rsidR="00C66BA2">
        <w:rPr>
          <w:b/>
          <w:noProof/>
          <w:sz w:val="24"/>
        </w:rPr>
        <w:t xml:space="preserve"> </w:t>
      </w:r>
      <w:r>
        <w:rPr>
          <w:b/>
          <w:noProof/>
          <w:sz w:val="24"/>
        </w:rPr>
        <w:t>Meeting #</w:t>
      </w:r>
      <w:r w:rsidR="00BE6B75">
        <w:rPr>
          <w:b/>
          <w:noProof/>
          <w:sz w:val="24"/>
        </w:rPr>
        <w:t>112</w:t>
      </w:r>
      <w:r>
        <w:rPr>
          <w:b/>
          <w:i/>
          <w:noProof/>
          <w:sz w:val="28"/>
        </w:rPr>
        <w:tab/>
      </w:r>
      <w:r w:rsidR="00BE6B75">
        <w:rPr>
          <w:b/>
          <w:i/>
          <w:noProof/>
          <w:sz w:val="28"/>
        </w:rPr>
        <w:t>R1-23</w:t>
      </w:r>
      <w:r w:rsidR="00B13CFE">
        <w:rPr>
          <w:b/>
          <w:i/>
          <w:noProof/>
          <w:sz w:val="28"/>
        </w:rPr>
        <w:t>01743</w:t>
      </w:r>
    </w:p>
    <w:p w14:paraId="7CB45193" w14:textId="29FAD203" w:rsidR="001E41F3" w:rsidRDefault="00BE6B75"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February 27</w:t>
      </w:r>
      <w:r w:rsidRPr="00BE6B75">
        <w:rPr>
          <w:b/>
          <w:noProof/>
          <w:sz w:val="24"/>
          <w:vertAlign w:val="superscript"/>
        </w:rPr>
        <w:t>th</w:t>
      </w:r>
      <w:r>
        <w:rPr>
          <w:b/>
          <w:noProof/>
          <w:sz w:val="24"/>
        </w:rPr>
        <w:t xml:space="preserve"> –</w:t>
      </w:r>
      <w:r w:rsidR="00547111">
        <w:rPr>
          <w:b/>
          <w:noProof/>
          <w:sz w:val="24"/>
        </w:rPr>
        <w:t xml:space="preserve"> </w:t>
      </w:r>
      <w:r>
        <w:rPr>
          <w:b/>
          <w:noProof/>
          <w:sz w:val="24"/>
        </w:rPr>
        <w:t>March 2</w:t>
      </w:r>
      <w:r w:rsidRPr="00BE6B75">
        <w:rPr>
          <w:b/>
          <w:noProof/>
          <w:sz w:val="24"/>
          <w:vertAlign w:val="superscript"/>
        </w:rPr>
        <w:t>nd</w:t>
      </w:r>
      <w:r w:rsidR="006C62D6">
        <w:rPr>
          <w:b/>
          <w:noProof/>
          <w:sz w:val="24"/>
          <w:vertAlign w:val="superscript"/>
        </w:rPr>
        <w:t xml:space="preserve"> </w:t>
      </w:r>
      <w:r w:rsidR="006C62D6" w:rsidRPr="006C62D6">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DBCEE" w:rsidR="001E41F3" w:rsidRPr="00410371" w:rsidRDefault="00BE6B75" w:rsidP="00E13F3D">
            <w:pPr>
              <w:pStyle w:val="CRCoverPage"/>
              <w:spacing w:after="0"/>
              <w:jc w:val="right"/>
              <w:rPr>
                <w:b/>
                <w:noProof/>
                <w:sz w:val="28"/>
              </w:rPr>
            </w:pPr>
            <w:r>
              <w:rPr>
                <w:b/>
                <w:noProof/>
                <w:sz w:val="28"/>
              </w:rPr>
              <w:t>38.21</w:t>
            </w:r>
            <w:r w:rsidR="0062614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82646" w:rsidR="001E41F3" w:rsidRPr="00410371" w:rsidRDefault="006C62D6" w:rsidP="00547111">
            <w:pPr>
              <w:pStyle w:val="CRCoverPage"/>
              <w:spacing w:after="0"/>
              <w:rPr>
                <w:noProof/>
              </w:rPr>
            </w:pPr>
            <w:r w:rsidRPr="00A7796C">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8BFCE" w:rsidR="001E41F3" w:rsidRPr="00410371" w:rsidRDefault="00BE6B7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1299D" w:rsidR="001E41F3" w:rsidRPr="00410371" w:rsidRDefault="00BE6B75">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BE74C" w:rsidR="001E41F3" w:rsidRDefault="00504BBB">
            <w:pPr>
              <w:pStyle w:val="CRCoverPage"/>
              <w:spacing w:after="0"/>
              <w:ind w:left="100"/>
              <w:rPr>
                <w:noProof/>
              </w:rPr>
            </w:pPr>
            <w:r>
              <w:t>Addition of missing p</w:t>
            </w:r>
            <w:r w:rsidR="006D24D9">
              <w:t xml:space="preserve">arameter </w:t>
            </w:r>
            <w:r w:rsidR="00546235" w:rsidRPr="00546235">
              <w:t>dl-DataToUL-ACK</w:t>
            </w:r>
            <w:r w:rsidR="00546235">
              <w:t>-v1700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303E2" w:rsidR="001E41F3" w:rsidRDefault="00F3364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C40FE" w:rsidR="001E41F3" w:rsidRDefault="004766AB"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BCF4A0" w:rsidR="001E41F3" w:rsidRDefault="004A3B2B">
            <w:pPr>
              <w:pStyle w:val="CRCoverPage"/>
              <w:spacing w:after="0"/>
              <w:ind w:left="100"/>
              <w:rPr>
                <w:noProof/>
              </w:rPr>
            </w:pPr>
            <w:r w:rsidRPr="00F00D78">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776E6" w:rsidR="001E41F3" w:rsidRDefault="004A3B2B">
            <w:pPr>
              <w:pStyle w:val="CRCoverPage"/>
              <w:spacing w:after="0"/>
              <w:ind w:left="100"/>
              <w:rPr>
                <w:noProof/>
              </w:rPr>
            </w:pPr>
            <w:r>
              <w:t>2023-02-1</w:t>
            </w:r>
            <w:r w:rsidR="0017333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92185" w:rsidR="001E41F3" w:rsidRDefault="004A3B2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AF1C0" w:rsidR="001E41F3" w:rsidRDefault="004A3B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D7F832" w:rsidR="001E41F3" w:rsidRDefault="0017333D">
            <w:pPr>
              <w:pStyle w:val="CRCoverPage"/>
              <w:spacing w:after="0"/>
              <w:ind w:left="100"/>
              <w:rPr>
                <w:noProof/>
              </w:rPr>
            </w:pPr>
            <w:r>
              <w:rPr>
                <w:noProof/>
              </w:rPr>
              <w:t xml:space="preserve">The parameter </w:t>
            </w:r>
            <w:r w:rsidR="00546235" w:rsidRPr="00546235">
              <w:t>dl-DataToUL-ACK</w:t>
            </w:r>
            <w:r w:rsidR="00546235">
              <w:t xml:space="preserve">-r17 was introduced in 38.213 to extend the range of K1 for NR NTN but was renamed </w:t>
            </w:r>
            <w:r w:rsidR="00546235" w:rsidRPr="00546235">
              <w:t>dl-DataToUL-ACK</w:t>
            </w:r>
            <w:r w:rsidR="00546235">
              <w:t xml:space="preserve">-v1700 in 38.331 since the name </w:t>
            </w:r>
            <w:r w:rsidR="00546235" w:rsidRPr="00546235">
              <w:t>dl-DataToUL-ACK</w:t>
            </w:r>
            <w:r w:rsidR="00546235">
              <w:t>-r17 was already taken.</w:t>
            </w:r>
            <w:r w:rsidR="00BE2328">
              <w:t xml:space="preserve"> The parameter </w:t>
            </w:r>
            <w:r w:rsidR="00BE2328" w:rsidRPr="00546235">
              <w:t>dl-DataToUL-ACK</w:t>
            </w:r>
            <w:r w:rsidR="00BE2328">
              <w:t>-v1700 is therefore missing in 38.213.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3FA6B" w:rsidR="001E41F3" w:rsidRDefault="0017333D">
            <w:pPr>
              <w:pStyle w:val="CRCoverPage"/>
              <w:spacing w:after="0"/>
              <w:ind w:left="100"/>
              <w:rPr>
                <w:noProof/>
              </w:rPr>
            </w:pPr>
            <w:r>
              <w:rPr>
                <w:noProof/>
              </w:rPr>
              <w:t xml:space="preserve">The parameter </w:t>
            </w:r>
            <w:r w:rsidR="00BE2328" w:rsidRPr="00546235">
              <w:t>dl-DataToUL-ACK</w:t>
            </w:r>
            <w:r w:rsidR="00BE2328">
              <w:t>-v1700</w:t>
            </w:r>
            <w:r w:rsidR="00BE2328">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F73E7" w:rsidR="001E41F3" w:rsidRDefault="0017333D">
            <w:pPr>
              <w:pStyle w:val="CRCoverPage"/>
              <w:spacing w:after="0"/>
              <w:ind w:left="100"/>
              <w:rPr>
                <w:noProof/>
              </w:rPr>
            </w:pPr>
            <w:r>
              <w:rPr>
                <w:noProof/>
              </w:rPr>
              <w:t>Inconsistency between specifications</w:t>
            </w:r>
            <w:r w:rsidR="004B0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2A6D0" w:rsidR="001E41F3" w:rsidRDefault="00BE2328">
            <w:pPr>
              <w:pStyle w:val="CRCoverPage"/>
              <w:spacing w:after="0"/>
              <w:ind w:left="100"/>
              <w:rPr>
                <w:noProof/>
              </w:rPr>
            </w:pPr>
            <w:r>
              <w:rPr>
                <w:noProof/>
              </w:rPr>
              <w:t>9.2.</w:t>
            </w:r>
            <w:r w:rsidR="00B66FC6">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FE04C" w:rsidR="001E41F3" w:rsidRDefault="003622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CC622" w:rsidR="001E41F3" w:rsidRDefault="003622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9F061" w:rsidR="001E41F3" w:rsidRDefault="003622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3F0DCD" w14:textId="77777777" w:rsidR="00C429E8" w:rsidRPr="00B916EC" w:rsidRDefault="00C429E8" w:rsidP="00C429E8">
      <w:pPr>
        <w:pStyle w:val="Heading3"/>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2000460"/>
      <w:r w:rsidRPr="00B916EC">
        <w:lastRenderedPageBreak/>
        <w:t>9.2.3</w:t>
      </w:r>
      <w:r w:rsidRPr="00B916EC">
        <w:tab/>
        <w:t>UE procedure for reporting HARQ-ACK</w:t>
      </w:r>
      <w:bookmarkEnd w:id="1"/>
      <w:bookmarkEnd w:id="2"/>
      <w:bookmarkEnd w:id="3"/>
      <w:bookmarkEnd w:id="4"/>
      <w:bookmarkEnd w:id="5"/>
      <w:bookmarkEnd w:id="6"/>
      <w:bookmarkEnd w:id="7"/>
      <w:bookmarkEnd w:id="8"/>
      <w:bookmarkEnd w:id="9"/>
      <w:bookmarkEnd w:id="10"/>
      <w:bookmarkEnd w:id="11"/>
    </w:p>
    <w:p w14:paraId="277DDBFF" w14:textId="77777777" w:rsidR="00CF6256" w:rsidRDefault="00CF6256" w:rsidP="00CF6256">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p>
    <w:p w14:paraId="226D7DE9" w14:textId="77777777" w:rsidR="00CF6256" w:rsidRDefault="00CF6256" w:rsidP="00CF6256">
      <w:pPr>
        <w:pStyle w:val="B1"/>
      </w:pPr>
      <w:r>
        <w:rPr>
          <w:lang w:eastAsia="ko-KR"/>
        </w:rPr>
        <w:t>-</w:t>
      </w:r>
      <w:r>
        <w:rPr>
          <w:lang w:eastAsia="ko-KR"/>
        </w:rPr>
        <w:tab/>
      </w:r>
      <w:r>
        <w:t xml:space="preserve">a UE is assumed to generate HARQ-ACK information regardless of </w:t>
      </w:r>
      <w:proofErr w:type="gramStart"/>
      <w:r>
        <w:t>whether or not</w:t>
      </w:r>
      <w:proofErr w:type="gramEnd"/>
      <w:r>
        <w:t xml:space="preserve"> the PDSCH reception provides a transport block for a HARQ process with disabled HARQ-ACK information as indicated by </w:t>
      </w:r>
      <w:proofErr w:type="spellStart"/>
      <w:r w:rsidRPr="006D3267">
        <w:rPr>
          <w:i/>
          <w:iCs/>
        </w:rPr>
        <w:t>downlinkHARQ-FeedbackDisabled</w:t>
      </w:r>
      <w:proofErr w:type="spellEnd"/>
      <w:r>
        <w:t>, if provided</w:t>
      </w:r>
    </w:p>
    <w:p w14:paraId="5D8416EE" w14:textId="77777777" w:rsidR="00CF6256" w:rsidRPr="0017268C" w:rsidRDefault="00CF6256" w:rsidP="00CF6256">
      <w:pPr>
        <w:pStyle w:val="B1"/>
        <w:rPr>
          <w:lang w:val="en-US"/>
        </w:rPr>
      </w:pPr>
      <w:r>
        <w:t>-</w:t>
      </w:r>
      <w:r>
        <w:tab/>
        <w:t xml:space="preserve">a UE is assumed to </w:t>
      </w:r>
      <w:r>
        <w:rPr>
          <w:lang w:val="en-US"/>
        </w:rPr>
        <w:t xml:space="preserve">not </w:t>
      </w:r>
      <w:r>
        <w:t xml:space="preserve">generate HARQ-ACK information </w:t>
      </w:r>
      <w:r>
        <w:rPr>
          <w:lang w:val="en-US"/>
        </w:rPr>
        <w:t>associated with a G-RNTI for multicast or a G-CS-RNTI with disabled HARQ-ACK information as described in clause 18</w:t>
      </w:r>
      <w:r>
        <w:t xml:space="preserve">. </w:t>
      </w:r>
    </w:p>
    <w:p w14:paraId="2F7086A6" w14:textId="77777777" w:rsidR="00CF6256" w:rsidRPr="009E1B56" w:rsidRDefault="00CF6256" w:rsidP="00CF6256">
      <w:r w:rsidRPr="009E1B56">
        <w:t xml:space="preserve">The UE determines </w:t>
      </w:r>
      <w:proofErr w:type="gramStart"/>
      <w:r w:rsidRPr="009E1B56">
        <w:t>a number of</w:t>
      </w:r>
      <w:proofErr w:type="gramEnd"/>
      <w:r w:rsidRPr="009E1B56">
        <w:t xml:space="preserve"> </w:t>
      </w:r>
      <w:r w:rsidRPr="009E1B56">
        <w:rPr>
          <w:lang w:val="en-US"/>
        </w:rPr>
        <w:t xml:space="preserve">HARQ-ACK information bits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sidRPr="009E1B56">
        <w:rPr>
          <w:lang w:eastAsia="zh-CN"/>
        </w:rPr>
        <w:t xml:space="preserve"> as described in clauses 9.1 through 9.1.5 and a corresponding set of PUCCH resources as described in clause 9.2.1. </w:t>
      </w:r>
      <w:r w:rsidRPr="009E1B56">
        <w:t xml:space="preserve">If </w:t>
      </w:r>
      <m:oMath>
        <m:sSub>
          <m:sSubPr>
            <m:ctrlPr>
              <w:rPr>
                <w:rFonts w:ascii="Cambria Math" w:hAnsi="Cambria Math"/>
                <w:i/>
              </w:rPr>
            </m:ctrlPr>
          </m:sSubPr>
          <m:e>
            <m:r>
              <w:rPr>
                <w:rFonts w:ascii="Cambria Math" w:hAnsi="Cambria Math"/>
              </w:rPr>
              <m:t>O</m:t>
            </m:r>
          </m:e>
          <m:sub>
            <m:r>
              <m:rPr>
                <m:nor/>
              </m:rPr>
              <w:rPr>
                <w:rFonts w:ascii="Cambria Math" w:hAnsi="Cambria Math"/>
              </w:rPr>
              <m:t>ACK</m:t>
            </m:r>
            <m:ctrlPr>
              <w:rPr>
                <w:rFonts w:ascii="Cambria Math" w:hAnsi="Cambria Math"/>
              </w:rPr>
            </m:ctrlPr>
          </m:sub>
        </m:sSub>
        <m:r>
          <w:rPr>
            <w:rFonts w:ascii="Cambria Math" w:hAnsi="Cambria Math"/>
          </w:rPr>
          <m:t>=0</m:t>
        </m:r>
      </m:oMath>
      <w:r w:rsidRPr="009E1B56">
        <w:t>, the UE does not transmit a PUCCH that only includes HARQ-ACK information bits.</w:t>
      </w:r>
    </w:p>
    <w:p w14:paraId="0AEA4E26" w14:textId="77777777" w:rsidR="00CF6256" w:rsidRPr="004455AE" w:rsidRDefault="00CF6256" w:rsidP="00CF6256">
      <w:r w:rsidRPr="004455AE">
        <w:t xml:space="preserve">A UE does not expect to transmit more than one PUCCH with HARQ-ACK information in a slot </w:t>
      </w:r>
      <w:r w:rsidRPr="004455AE">
        <w:rPr>
          <w:rFonts w:hint="eastAsia"/>
          <w:lang w:eastAsia="zh-CN"/>
        </w:rPr>
        <w:t xml:space="preserve">per priority </w:t>
      </w:r>
      <w:proofErr w:type="gramStart"/>
      <w:r w:rsidRPr="004455AE">
        <w:rPr>
          <w:rFonts w:hint="eastAsia"/>
          <w:lang w:eastAsia="zh-CN"/>
        </w:rPr>
        <w:t>index</w:t>
      </w:r>
      <w:r w:rsidRPr="004455AE">
        <w:rPr>
          <w:rFonts w:eastAsiaTheme="minorEastAsia" w:hint="eastAsia"/>
        </w:rPr>
        <w:t>, if</w:t>
      </w:r>
      <w:proofErr w:type="gramEnd"/>
      <w:r w:rsidRPr="004455AE">
        <w:rPr>
          <w:rFonts w:eastAsiaTheme="minorEastAsia" w:hint="eastAsia"/>
        </w:rPr>
        <w:t xml:space="preserve">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14:paraId="59C4B1FD" w14:textId="788A0687" w:rsidR="00CF6256" w:rsidRPr="00763141" w:rsidRDefault="00CF6256" w:rsidP="00CF6256">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t>,</w:t>
      </w:r>
      <w:r w:rsidRPr="00B916EC">
        <w:t xml:space="preserve"> </w:t>
      </w:r>
      <w:r>
        <w:t xml:space="preserve">or </w:t>
      </w:r>
      <w:r w:rsidRPr="00CD132F">
        <w:rPr>
          <w:i/>
          <w:iCs/>
        </w:rPr>
        <w:t>dl-DataToUL-ACK-r17</w:t>
      </w:r>
      <w:r>
        <w:rPr>
          <w:i/>
          <w:iCs/>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ins w:id="12" w:author="Stefan Eriksson G" w:date="2023-02-17T12:38:00Z">
        <w:r w:rsidR="00414443">
          <w:t>,</w:t>
        </w:r>
        <w:r w:rsidR="00414443" w:rsidRPr="00B916EC">
          <w:t xml:space="preserve"> </w:t>
        </w:r>
        <w:r w:rsidR="00414443">
          <w:t xml:space="preserve">or </w:t>
        </w:r>
        <w:r w:rsidR="00414443" w:rsidRPr="00CD132F">
          <w:rPr>
            <w:i/>
            <w:iCs/>
          </w:rPr>
          <w:t>dl-DataToUL-ACK-</w:t>
        </w:r>
        <w:r w:rsidR="00414443">
          <w:rPr>
            <w:i/>
            <w:iCs/>
          </w:rPr>
          <w:t>v1700</w:t>
        </w:r>
      </w:ins>
      <w:r w:rsidRPr="00CD132F">
        <w:t xml:space="preserve"> </w:t>
      </w:r>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w:t>
      </w:r>
      <w:r>
        <w:t>C</w:t>
      </w:r>
      <w:r w:rsidRPr="00111FF6">
        <w:t>ell</w:t>
      </w:r>
      <w:proofErr w:type="spellEnd"/>
      <w:r w:rsidRPr="00111FF6">
        <w:t>.</w:t>
      </w:r>
      <w:r>
        <w:t xml:space="preserve"> </w:t>
      </w:r>
      <w:r w:rsidRPr="00B06CC2">
        <w:t>For DCI format</w:t>
      </w:r>
      <w:r>
        <w:t xml:space="preserve"> </w:t>
      </w:r>
      <w:r w:rsidRPr="0088027F">
        <w:t>4_1</w:t>
      </w:r>
      <w:r w:rsidRPr="00B06CC2">
        <w:t>, the PDSCH-to-</w:t>
      </w:r>
      <w:proofErr w:type="spellStart"/>
      <w:r w:rsidRPr="00B06CC2">
        <w:t>HARQ_feedback</w:t>
      </w:r>
      <w:proofErr w:type="spellEnd"/>
      <w:r w:rsidRPr="00B06CC2">
        <w:t xml:space="preserve"> timing indicator field values </w:t>
      </w:r>
      <w:r>
        <w:t xml:space="preserve">are provided by </w:t>
      </w:r>
      <w:r w:rsidRPr="00D33B23">
        <w:rPr>
          <w:i/>
          <w:iCs/>
        </w:rPr>
        <w:t>dl-DataToUL-ACK-MulticastD</w:t>
      </w:r>
      <w:r>
        <w:rPr>
          <w:i/>
          <w:iCs/>
        </w:rPr>
        <w:t>CI-</w:t>
      </w:r>
      <w:r w:rsidRPr="00D33B23">
        <w:rPr>
          <w:i/>
          <w:iCs/>
        </w:rPr>
        <w:t>Format4</w:t>
      </w:r>
      <w:r>
        <w:rPr>
          <w:i/>
          <w:iCs/>
        </w:rPr>
        <w:t>-1</w:t>
      </w:r>
      <w:r>
        <w:t xml:space="preserve"> or, if </w:t>
      </w:r>
      <w:r w:rsidRPr="00D33B23">
        <w:rPr>
          <w:i/>
          <w:iCs/>
        </w:rPr>
        <w:t>dl-DataToUL-ACK-MulticastD</w:t>
      </w:r>
      <w:r>
        <w:rPr>
          <w:i/>
          <w:iCs/>
        </w:rPr>
        <w:t>CI-</w:t>
      </w:r>
      <w:r w:rsidRPr="00D33B23">
        <w:rPr>
          <w:i/>
          <w:iCs/>
        </w:rPr>
        <w:t>Format4</w:t>
      </w:r>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w:t>
      </w:r>
      <w:proofErr w:type="spellStart"/>
      <w:r w:rsidRPr="0088027F">
        <w:t>HARQ_feedback</w:t>
      </w:r>
      <w:proofErr w:type="spellEnd"/>
      <w:r w:rsidRPr="0088027F">
        <w:t xml:space="preserve"> timing indicator field values are provided by</w:t>
      </w:r>
      <w:r w:rsidRPr="0088027F">
        <w:rPr>
          <w:i/>
        </w:rPr>
        <w:t xml:space="preserve"> dl-</w:t>
      </w:r>
      <w:proofErr w:type="spellStart"/>
      <w:r w:rsidRPr="0088027F">
        <w:rPr>
          <w:i/>
        </w:rPr>
        <w:t>DataToUL</w:t>
      </w:r>
      <w:proofErr w:type="spellEnd"/>
      <w:r w:rsidRPr="0088027F">
        <w:rPr>
          <w:i/>
        </w:rPr>
        <w:t xml:space="preserve">-ACK </w:t>
      </w:r>
      <w:r w:rsidRPr="0088027F">
        <w:t>from</w:t>
      </w:r>
      <w:r w:rsidRPr="0088027F">
        <w:rPr>
          <w:i/>
        </w:rPr>
        <w:t xml:space="preserve"> </w:t>
      </w:r>
      <w:r w:rsidRPr="008D3624">
        <w:rPr>
          <w:i/>
          <w:iCs/>
        </w:rPr>
        <w:t>pucch-ConfigMulticast1</w:t>
      </w:r>
      <w:r>
        <w:rPr>
          <w:i/>
          <w:iCs/>
        </w:rPr>
        <w:t>/</w:t>
      </w:r>
      <w:r w:rsidRPr="0088027F">
        <w:rPr>
          <w:i/>
        </w:rPr>
        <w:t xml:space="preserve">pucch-ConfigurationListMulticast1 </w:t>
      </w:r>
      <w:r w:rsidRPr="0088027F">
        <w:t>or</w:t>
      </w:r>
      <w:r w:rsidRPr="0088027F">
        <w:rPr>
          <w:i/>
        </w:rPr>
        <w:t xml:space="preserve"> </w:t>
      </w:r>
      <w:r w:rsidRPr="008D3624">
        <w:rPr>
          <w:i/>
          <w:iCs/>
        </w:rPr>
        <w:t>pucch-ConfigMulticast</w:t>
      </w:r>
      <w:r>
        <w:rPr>
          <w:i/>
          <w:iCs/>
        </w:rPr>
        <w:t>2/</w:t>
      </w:r>
      <w:r w:rsidRPr="0088027F">
        <w:rPr>
          <w:i/>
        </w:rPr>
        <w:t>pucch-ConfigurationListMulticast2.</w:t>
      </w:r>
    </w:p>
    <w:p w14:paraId="69ED1ADD" w14:textId="77777777" w:rsidR="00CF6256" w:rsidRDefault="00CF6256" w:rsidP="00CF6256">
      <w:r w:rsidRPr="00AD2B69">
        <w:t xml:space="preserve">The following apply to the </w:t>
      </w:r>
      <w:proofErr w:type="spellStart"/>
      <w:r w:rsidRPr="00AD2B69">
        <w:t>PCell</w:t>
      </w:r>
      <w:proofErr w:type="spellEnd"/>
      <w:r w:rsidRPr="00AD2B69">
        <w:t xml:space="preserve"> if the UE is provided </w:t>
      </w:r>
      <w:proofErr w:type="spellStart"/>
      <w:r w:rsidRPr="00AD2B69">
        <w:rPr>
          <w:i/>
          <w:iCs/>
        </w:rPr>
        <w:t>pucch-sSCellPattern</w:t>
      </w:r>
      <w:proofErr w:type="spellEnd"/>
      <w:r w:rsidRPr="00AD2B69">
        <w:t xml:space="preserve">; otherwise, the following apply to the serving cell </w:t>
      </w:r>
      <w:r>
        <w:t xml:space="preserve">of </w:t>
      </w:r>
      <w:r w:rsidRPr="00AD2B69">
        <w:t xml:space="preserve">the PUCCH transmission. </w:t>
      </w:r>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482C75F6" w14:textId="77777777" w:rsidR="00CF6256" w:rsidRDefault="00CF6256" w:rsidP="00CF6256">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the UE transmits the PUCCH in UL sl</w:t>
      </w:r>
      <w:proofErr w:type="spellStart"/>
      <w:r>
        <w:t>ot</w:t>
      </w:r>
      <w:proofErr w:type="spellEnd"/>
      <w:r>
        <w:t xml:space="preserve">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6CB64ADC" w14:textId="29DC09D7" w:rsidR="00CF6256" w:rsidRDefault="00CF6256" w:rsidP="00CF6256">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AF44DC">
        <w:rPr>
          <w:iCs/>
          <w:lang w:val="en-US"/>
        </w:rPr>
        <w:t>,</w:t>
      </w:r>
      <w:r w:rsidRPr="00AF44DC">
        <w:rPr>
          <w:rFonts w:eastAsia="Malgun Gothic"/>
          <w:iCs/>
          <w:lang w:val="en-US" w:eastAsia="zh-CN"/>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13" w:author="Stefan Eriksson G" w:date="2023-02-17T12:38:00Z">
        <w:r w:rsidR="00414443" w:rsidRPr="00B06CC2">
          <w:t>,</w:t>
        </w:r>
        <w:r w:rsidR="00414443">
          <w:rPr>
            <w:iCs/>
          </w:rPr>
          <w:t xml:space="preserve"> </w:t>
        </w:r>
        <w:r w:rsidR="00414443">
          <w:t xml:space="preserve">or </w:t>
        </w:r>
        <w:r w:rsidR="00414443" w:rsidRPr="00CD132F">
          <w:rPr>
            <w:i/>
            <w:iCs/>
          </w:rPr>
          <w:t>dl-DataToUL-ACK-</w:t>
        </w:r>
        <w:r w:rsidR="00414443">
          <w:rPr>
            <w:i/>
            <w:iCs/>
          </w:rPr>
          <w:t>v1700</w:t>
        </w:r>
      </w:ins>
      <w:r w:rsidRPr="00B916EC">
        <w:t>.</w:t>
      </w:r>
    </w:p>
    <w:p w14:paraId="2862DABA" w14:textId="0AFA2D0E" w:rsidR="00CF6256" w:rsidRDefault="00CF6256" w:rsidP="00CF6256">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14"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4"/>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DB59ED">
        <w:rPr>
          <w:iCs/>
          <w:lang w:val="en-US"/>
        </w:rPr>
        <w:t>,</w:t>
      </w:r>
      <w:r w:rsidRPr="00DB59ED">
        <w:rPr>
          <w:rFonts w:eastAsia="Malgun Gothic"/>
          <w:iCs/>
          <w:kern w:val="2"/>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15" w:author="Stefan Eriksson G" w:date="2023-02-17T12:39:00Z">
        <w:r w:rsidR="00414443" w:rsidRPr="00B06CC2">
          <w:t>,</w:t>
        </w:r>
        <w:r w:rsidR="00414443">
          <w:rPr>
            <w:iCs/>
          </w:rPr>
          <w:t xml:space="preserve"> </w:t>
        </w:r>
        <w:r w:rsidR="00414443">
          <w:t xml:space="preserve">or </w:t>
        </w:r>
        <w:r w:rsidR="00414443" w:rsidRPr="00CD132F">
          <w:rPr>
            <w:i/>
            <w:iCs/>
          </w:rPr>
          <w:t>dl-DataToUL-ACK-</w:t>
        </w:r>
        <w:r w:rsidR="00414443">
          <w:rPr>
            <w:i/>
            <w:iCs/>
          </w:rPr>
          <w:t>v1700</w:t>
        </w:r>
      </w:ins>
      <w:r>
        <w:t xml:space="preserve">. </w:t>
      </w:r>
    </w:p>
    <w:p w14:paraId="736DCE56" w14:textId="77777777" w:rsidR="00CF6256" w:rsidRPr="008E26E3" w:rsidRDefault="00CF6256" w:rsidP="00CF6256">
      <w:r>
        <w:rPr>
          <w:lang w:val="en-US"/>
        </w:rPr>
        <w:t>A PUCCH transmission with HARQ-ACK</w:t>
      </w:r>
      <w:r>
        <w:t xml:space="preserve"> information is subject to the limitations for UE transmissions described in clause 11.1 and clause 11.1.1. </w:t>
      </w:r>
    </w:p>
    <w:p w14:paraId="56919EFE" w14:textId="77777777" w:rsidR="00CF6256" w:rsidRPr="00B916EC" w:rsidRDefault="00CF6256" w:rsidP="00CF6256">
      <w:pPr>
        <w:pStyle w:val="TH"/>
        <w:rPr>
          <w:rFonts w:cs="Arial"/>
        </w:rPr>
      </w:pPr>
      <w:r w:rsidRPr="00B916EC">
        <w:rPr>
          <w:rFonts w:cs="Arial"/>
        </w:rPr>
        <w:lastRenderedPageBreak/>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CF6256" w:rsidRPr="0028542D" w14:paraId="612F2708" w14:textId="77777777" w:rsidTr="00A57CB6">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B8D69E4" w14:textId="77777777" w:rsidR="00CF6256" w:rsidRPr="0028542D" w:rsidRDefault="00CF6256" w:rsidP="00A57CB6">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6B240DB7" w14:textId="77777777" w:rsidR="00CF6256" w:rsidRPr="0028542D" w:rsidRDefault="00CF6256" w:rsidP="00A57CB6">
            <w:pPr>
              <w:pStyle w:val="TAH"/>
            </w:pPr>
            <w:r w:rsidRPr="00B27E56">
              <w:t xml:space="preserve">Number of slots </w:t>
            </w:r>
            <m:oMath>
              <m:r>
                <m:rPr>
                  <m:sty m:val="bi"/>
                </m:rPr>
                <w:rPr>
                  <w:rFonts w:ascii="Cambria Math" w:hAnsi="Cambria Math"/>
                </w:rPr>
                <m:t>k</m:t>
              </m:r>
            </m:oMath>
          </w:p>
        </w:tc>
      </w:tr>
      <w:tr w:rsidR="00CF6256" w:rsidRPr="00B916EC" w14:paraId="1F71E7DA" w14:textId="77777777" w:rsidTr="00A57CB6">
        <w:trPr>
          <w:cantSplit/>
          <w:jc w:val="center"/>
        </w:trPr>
        <w:tc>
          <w:tcPr>
            <w:tcW w:w="1430" w:type="dxa"/>
          </w:tcPr>
          <w:p w14:paraId="68F939FE" w14:textId="77777777" w:rsidR="00CF6256" w:rsidRPr="00B916EC" w:rsidRDefault="00CF6256" w:rsidP="00A57CB6">
            <w:pPr>
              <w:pStyle w:val="TAC"/>
            </w:pPr>
            <w:r>
              <w:t>1 bit</w:t>
            </w:r>
          </w:p>
        </w:tc>
        <w:tc>
          <w:tcPr>
            <w:tcW w:w="1440" w:type="dxa"/>
          </w:tcPr>
          <w:p w14:paraId="3C32A82E" w14:textId="77777777" w:rsidR="00CF6256" w:rsidRPr="00B916EC" w:rsidRDefault="00CF6256" w:rsidP="00A57CB6">
            <w:pPr>
              <w:pStyle w:val="TAC"/>
            </w:pPr>
            <w:r>
              <w:t>2 bits</w:t>
            </w:r>
          </w:p>
        </w:tc>
        <w:tc>
          <w:tcPr>
            <w:tcW w:w="1530" w:type="dxa"/>
            <w:vAlign w:val="center"/>
          </w:tcPr>
          <w:p w14:paraId="7E6ABD8E" w14:textId="77777777" w:rsidR="00CF6256" w:rsidRPr="00B916EC" w:rsidRDefault="00CF6256" w:rsidP="00A57CB6">
            <w:pPr>
              <w:pStyle w:val="TAC"/>
            </w:pPr>
            <w:r>
              <w:t>3 bits</w:t>
            </w:r>
          </w:p>
        </w:tc>
        <w:tc>
          <w:tcPr>
            <w:tcW w:w="5221" w:type="dxa"/>
            <w:gridSpan w:val="2"/>
            <w:vAlign w:val="center"/>
          </w:tcPr>
          <w:p w14:paraId="5FF6F069" w14:textId="77777777" w:rsidR="00CF6256" w:rsidRPr="00B916EC" w:rsidRDefault="00CF6256" w:rsidP="00A57CB6">
            <w:pPr>
              <w:pStyle w:val="TAL"/>
              <w:jc w:val="center"/>
            </w:pPr>
          </w:p>
        </w:tc>
      </w:tr>
      <w:tr w:rsidR="00CF6256" w:rsidRPr="00B916EC" w14:paraId="5731DAE7" w14:textId="77777777" w:rsidTr="00A57CB6">
        <w:trPr>
          <w:cantSplit/>
          <w:jc w:val="center"/>
        </w:trPr>
        <w:tc>
          <w:tcPr>
            <w:tcW w:w="1430" w:type="dxa"/>
            <w:vAlign w:val="center"/>
          </w:tcPr>
          <w:p w14:paraId="6FD86BC3" w14:textId="77777777" w:rsidR="00CF6256" w:rsidRPr="00B916EC" w:rsidRDefault="00CF6256" w:rsidP="00A57CB6">
            <w:pPr>
              <w:pStyle w:val="TAC"/>
            </w:pPr>
            <w:r>
              <w:t>'0'</w:t>
            </w:r>
          </w:p>
        </w:tc>
        <w:tc>
          <w:tcPr>
            <w:tcW w:w="1440" w:type="dxa"/>
            <w:vAlign w:val="center"/>
          </w:tcPr>
          <w:p w14:paraId="5CAB0250" w14:textId="77777777" w:rsidR="00CF6256" w:rsidRPr="00B916EC" w:rsidRDefault="00CF6256" w:rsidP="00A57CB6">
            <w:pPr>
              <w:pStyle w:val="TAC"/>
            </w:pPr>
            <w:r>
              <w:t>'00'</w:t>
            </w:r>
          </w:p>
        </w:tc>
        <w:tc>
          <w:tcPr>
            <w:tcW w:w="1530" w:type="dxa"/>
            <w:vAlign w:val="center"/>
          </w:tcPr>
          <w:p w14:paraId="27849540" w14:textId="77777777" w:rsidR="00CF6256" w:rsidRPr="00B916EC" w:rsidRDefault="00CF6256" w:rsidP="00A57CB6">
            <w:pPr>
              <w:pStyle w:val="TAC"/>
            </w:pPr>
            <w:r w:rsidRPr="00B916EC">
              <w:t>'000'</w:t>
            </w:r>
          </w:p>
        </w:tc>
        <w:tc>
          <w:tcPr>
            <w:tcW w:w="5221" w:type="dxa"/>
            <w:gridSpan w:val="2"/>
            <w:vAlign w:val="center"/>
          </w:tcPr>
          <w:p w14:paraId="245E7817" w14:textId="00AD12E0" w:rsidR="00CF6256" w:rsidRPr="00B916EC" w:rsidRDefault="00CF6256" w:rsidP="00A57CB6">
            <w:pPr>
              <w:pStyle w:val="TAL"/>
              <w:jc w:val="center"/>
            </w:pPr>
            <w:r w:rsidRPr="00B06CC2">
              <w:t>1</w:t>
            </w:r>
            <w:r w:rsidRPr="00B06CC2">
              <w:rPr>
                <w:vertAlign w:val="superscript"/>
              </w:rPr>
              <w:t>st</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rFonts w:cs="Arial"/>
                <w:iCs/>
                <w:szCs w:val="18"/>
              </w:rPr>
              <w:t xml:space="preserve">or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ins w:id="16" w:author="Stefan Eriksson G" w:date="2023-02-17T12:39:00Z">
              <w:r w:rsidR="00414443" w:rsidRPr="00B06CC2">
                <w:t>,</w:t>
              </w:r>
              <w:r w:rsidR="00414443">
                <w:rPr>
                  <w:iCs/>
                </w:rPr>
                <w:t xml:space="preserve"> </w:t>
              </w:r>
              <w:r w:rsidR="00414443">
                <w:t xml:space="preserve">or </w:t>
              </w:r>
              <w:r w:rsidR="00414443" w:rsidRPr="00CD132F">
                <w:rPr>
                  <w:i/>
                  <w:iCs/>
                </w:rPr>
                <w:t>dl-DataToUL-ACK-</w:t>
              </w:r>
              <w:r w:rsidR="00414443">
                <w:rPr>
                  <w:i/>
                  <w:iCs/>
                </w:rPr>
                <w:t>v1700</w:t>
              </w:r>
            </w:ins>
          </w:p>
        </w:tc>
      </w:tr>
      <w:tr w:rsidR="00CF6256" w:rsidRPr="00B916EC" w14:paraId="749486E4" w14:textId="77777777" w:rsidTr="00A57CB6">
        <w:trPr>
          <w:cantSplit/>
          <w:jc w:val="center"/>
        </w:trPr>
        <w:tc>
          <w:tcPr>
            <w:tcW w:w="1430" w:type="dxa"/>
            <w:vAlign w:val="center"/>
          </w:tcPr>
          <w:p w14:paraId="2EA7B3E0" w14:textId="77777777" w:rsidR="00CF6256" w:rsidRPr="00B916EC" w:rsidRDefault="00CF6256" w:rsidP="00A57CB6">
            <w:pPr>
              <w:pStyle w:val="TAC"/>
            </w:pPr>
            <w:r>
              <w:t>'1'</w:t>
            </w:r>
          </w:p>
        </w:tc>
        <w:tc>
          <w:tcPr>
            <w:tcW w:w="1440" w:type="dxa"/>
            <w:vAlign w:val="center"/>
          </w:tcPr>
          <w:p w14:paraId="72AC57B0" w14:textId="77777777" w:rsidR="00CF6256" w:rsidRPr="00B916EC" w:rsidRDefault="00CF6256" w:rsidP="00A57CB6">
            <w:pPr>
              <w:pStyle w:val="TAC"/>
            </w:pPr>
            <w:r>
              <w:t>'01'</w:t>
            </w:r>
          </w:p>
        </w:tc>
        <w:tc>
          <w:tcPr>
            <w:tcW w:w="1530" w:type="dxa"/>
            <w:vAlign w:val="center"/>
          </w:tcPr>
          <w:p w14:paraId="58ACE76F" w14:textId="77777777" w:rsidR="00CF6256" w:rsidRPr="00B916EC" w:rsidRDefault="00CF6256" w:rsidP="00A57CB6">
            <w:pPr>
              <w:pStyle w:val="TAC"/>
            </w:pPr>
            <w:r w:rsidRPr="00B916EC">
              <w:t>'001'</w:t>
            </w:r>
          </w:p>
        </w:tc>
        <w:tc>
          <w:tcPr>
            <w:tcW w:w="5221" w:type="dxa"/>
            <w:gridSpan w:val="2"/>
            <w:vAlign w:val="center"/>
          </w:tcPr>
          <w:p w14:paraId="7C3767C2" w14:textId="1F2B073D" w:rsidR="00CF6256" w:rsidRPr="00B916EC" w:rsidRDefault="00CF6256" w:rsidP="00A57CB6">
            <w:pPr>
              <w:pStyle w:val="TAL"/>
              <w:jc w:val="center"/>
            </w:pPr>
            <w:r w:rsidRPr="00B06CC2">
              <w:t>2</w:t>
            </w:r>
            <w:r w:rsidRPr="00B06CC2">
              <w:rPr>
                <w:vertAlign w:val="superscript"/>
              </w:rPr>
              <w:t>nd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7" w:author="Stefan Eriksson G" w:date="2023-02-17T12:39:00Z">
              <w:r w:rsidR="00414443" w:rsidRPr="00B06CC2">
                <w:t>,</w:t>
              </w:r>
              <w:r w:rsidR="00414443">
                <w:rPr>
                  <w:iCs/>
                </w:rPr>
                <w:t xml:space="preserve"> </w:t>
              </w:r>
              <w:r w:rsidR="00414443">
                <w:t xml:space="preserve">or </w:t>
              </w:r>
              <w:r w:rsidR="00414443" w:rsidRPr="00CD132F">
                <w:rPr>
                  <w:i/>
                  <w:iCs/>
                </w:rPr>
                <w:t>dl-DataToUL-ACK-</w:t>
              </w:r>
              <w:r w:rsidR="00414443">
                <w:rPr>
                  <w:i/>
                  <w:iCs/>
                </w:rPr>
                <w:t>v1700</w:t>
              </w:r>
            </w:ins>
          </w:p>
        </w:tc>
      </w:tr>
      <w:tr w:rsidR="00CF6256" w:rsidRPr="00B916EC" w14:paraId="4CCD77B6" w14:textId="77777777" w:rsidTr="00A57CB6">
        <w:trPr>
          <w:cantSplit/>
          <w:jc w:val="center"/>
        </w:trPr>
        <w:tc>
          <w:tcPr>
            <w:tcW w:w="1430" w:type="dxa"/>
            <w:vAlign w:val="center"/>
          </w:tcPr>
          <w:p w14:paraId="0107DE21" w14:textId="77777777" w:rsidR="00CF6256" w:rsidRPr="00B916EC" w:rsidRDefault="00CF6256" w:rsidP="00A57CB6">
            <w:pPr>
              <w:pStyle w:val="TAC"/>
            </w:pPr>
          </w:p>
        </w:tc>
        <w:tc>
          <w:tcPr>
            <w:tcW w:w="1440" w:type="dxa"/>
            <w:vAlign w:val="center"/>
          </w:tcPr>
          <w:p w14:paraId="25E150DC" w14:textId="77777777" w:rsidR="00CF6256" w:rsidRPr="00B916EC" w:rsidRDefault="00CF6256" w:rsidP="00A57CB6">
            <w:pPr>
              <w:pStyle w:val="TAC"/>
            </w:pPr>
            <w:r>
              <w:t>'10'</w:t>
            </w:r>
          </w:p>
        </w:tc>
        <w:tc>
          <w:tcPr>
            <w:tcW w:w="1530" w:type="dxa"/>
            <w:vAlign w:val="center"/>
          </w:tcPr>
          <w:p w14:paraId="4FE7DC97" w14:textId="77777777" w:rsidR="00CF6256" w:rsidRPr="00B916EC" w:rsidRDefault="00CF6256" w:rsidP="00A57CB6">
            <w:pPr>
              <w:pStyle w:val="TAC"/>
            </w:pPr>
            <w:r w:rsidRPr="00B916EC">
              <w:t>'010'</w:t>
            </w:r>
          </w:p>
        </w:tc>
        <w:tc>
          <w:tcPr>
            <w:tcW w:w="5221" w:type="dxa"/>
            <w:gridSpan w:val="2"/>
            <w:vAlign w:val="center"/>
          </w:tcPr>
          <w:p w14:paraId="0D067BF1" w14:textId="7E2F9FAD" w:rsidR="00CF6256" w:rsidRPr="00B916EC" w:rsidRDefault="00CF6256" w:rsidP="00A57CB6">
            <w:pPr>
              <w:pStyle w:val="TAL"/>
              <w:jc w:val="center"/>
            </w:pPr>
            <w:r w:rsidRPr="00B06CC2">
              <w:t>3</w:t>
            </w:r>
            <w:r w:rsidRPr="00B06CC2">
              <w:rPr>
                <w:vertAlign w:val="superscript"/>
              </w:rPr>
              <w:t>rd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8" w:author="Stefan Eriksson G" w:date="2023-02-17T12:39:00Z">
              <w:r w:rsidR="00414443" w:rsidRPr="00B06CC2">
                <w:t>,</w:t>
              </w:r>
              <w:r w:rsidR="00414443">
                <w:rPr>
                  <w:iCs/>
                </w:rPr>
                <w:t xml:space="preserve"> </w:t>
              </w:r>
              <w:r w:rsidR="00414443">
                <w:t xml:space="preserve">or </w:t>
              </w:r>
              <w:r w:rsidR="00414443" w:rsidRPr="00CD132F">
                <w:rPr>
                  <w:i/>
                  <w:iCs/>
                </w:rPr>
                <w:t>dl-DataToUL-ACK-</w:t>
              </w:r>
              <w:r w:rsidR="00414443">
                <w:rPr>
                  <w:i/>
                  <w:iCs/>
                </w:rPr>
                <w:t>v1700</w:t>
              </w:r>
            </w:ins>
          </w:p>
        </w:tc>
      </w:tr>
      <w:tr w:rsidR="00CF6256" w:rsidRPr="00B916EC" w14:paraId="4AC4D8FB" w14:textId="77777777" w:rsidTr="00A57CB6">
        <w:trPr>
          <w:cantSplit/>
          <w:jc w:val="center"/>
        </w:trPr>
        <w:tc>
          <w:tcPr>
            <w:tcW w:w="1430" w:type="dxa"/>
            <w:vAlign w:val="center"/>
          </w:tcPr>
          <w:p w14:paraId="01764C93" w14:textId="77777777" w:rsidR="00CF6256" w:rsidRPr="00B916EC" w:rsidRDefault="00CF6256" w:rsidP="00A57CB6">
            <w:pPr>
              <w:pStyle w:val="TAC"/>
            </w:pPr>
          </w:p>
        </w:tc>
        <w:tc>
          <w:tcPr>
            <w:tcW w:w="1440" w:type="dxa"/>
            <w:vAlign w:val="center"/>
          </w:tcPr>
          <w:p w14:paraId="32645382" w14:textId="77777777" w:rsidR="00CF6256" w:rsidRPr="00B916EC" w:rsidRDefault="00CF6256" w:rsidP="00A57CB6">
            <w:pPr>
              <w:pStyle w:val="TAC"/>
            </w:pPr>
            <w:r>
              <w:t>'11'</w:t>
            </w:r>
          </w:p>
        </w:tc>
        <w:tc>
          <w:tcPr>
            <w:tcW w:w="1530" w:type="dxa"/>
            <w:vAlign w:val="center"/>
          </w:tcPr>
          <w:p w14:paraId="4DE46D3B" w14:textId="77777777" w:rsidR="00CF6256" w:rsidRPr="00B916EC" w:rsidRDefault="00CF6256" w:rsidP="00A57CB6">
            <w:pPr>
              <w:pStyle w:val="TAC"/>
            </w:pPr>
            <w:r w:rsidRPr="00B916EC">
              <w:t>'011'</w:t>
            </w:r>
          </w:p>
        </w:tc>
        <w:tc>
          <w:tcPr>
            <w:tcW w:w="5221" w:type="dxa"/>
            <w:gridSpan w:val="2"/>
            <w:vAlign w:val="center"/>
          </w:tcPr>
          <w:p w14:paraId="4F3F4EF4" w14:textId="259A9078" w:rsidR="00CF6256" w:rsidRPr="00B916EC" w:rsidRDefault="00CF6256" w:rsidP="00A57CB6">
            <w:pPr>
              <w:pStyle w:val="TAL"/>
              <w:jc w:val="center"/>
            </w:pPr>
            <w:r w:rsidRPr="00B06CC2">
              <w:t>4</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ins w:id="19" w:author="Stefan Eriksson G" w:date="2023-02-17T12:39:00Z">
              <w:r w:rsidR="00414443" w:rsidRPr="00B06CC2">
                <w:t>,</w:t>
              </w:r>
              <w:r w:rsidR="00414443">
                <w:rPr>
                  <w:iCs/>
                </w:rPr>
                <w:t xml:space="preserve"> </w:t>
              </w:r>
              <w:r w:rsidR="00414443">
                <w:t xml:space="preserve">or </w:t>
              </w:r>
              <w:r w:rsidR="00414443" w:rsidRPr="00CD132F">
                <w:rPr>
                  <w:i/>
                  <w:iCs/>
                </w:rPr>
                <w:t>dl-DataToUL-ACK-</w:t>
              </w:r>
              <w:r w:rsidR="00414443">
                <w:rPr>
                  <w:i/>
                  <w:iCs/>
                </w:rPr>
                <w:t>v1700</w:t>
              </w:r>
            </w:ins>
          </w:p>
        </w:tc>
      </w:tr>
      <w:tr w:rsidR="00CF6256" w:rsidRPr="00B916EC" w14:paraId="1C15F149" w14:textId="77777777" w:rsidTr="00A57CB6">
        <w:trPr>
          <w:cantSplit/>
          <w:jc w:val="center"/>
        </w:trPr>
        <w:tc>
          <w:tcPr>
            <w:tcW w:w="1430" w:type="dxa"/>
            <w:vAlign w:val="center"/>
          </w:tcPr>
          <w:p w14:paraId="7CC4F610" w14:textId="77777777" w:rsidR="00CF6256" w:rsidRPr="00B916EC" w:rsidRDefault="00CF6256" w:rsidP="00A57CB6">
            <w:pPr>
              <w:pStyle w:val="TAC"/>
            </w:pPr>
          </w:p>
        </w:tc>
        <w:tc>
          <w:tcPr>
            <w:tcW w:w="1440" w:type="dxa"/>
            <w:vAlign w:val="center"/>
          </w:tcPr>
          <w:p w14:paraId="2B20BEB2" w14:textId="77777777" w:rsidR="00CF6256" w:rsidRPr="00B916EC" w:rsidRDefault="00CF6256" w:rsidP="00A57CB6">
            <w:pPr>
              <w:pStyle w:val="TAC"/>
            </w:pPr>
          </w:p>
        </w:tc>
        <w:tc>
          <w:tcPr>
            <w:tcW w:w="1530" w:type="dxa"/>
            <w:vAlign w:val="center"/>
          </w:tcPr>
          <w:p w14:paraId="2240884F" w14:textId="77777777" w:rsidR="00CF6256" w:rsidRPr="00B916EC" w:rsidRDefault="00CF6256" w:rsidP="00A57CB6">
            <w:pPr>
              <w:pStyle w:val="TAC"/>
            </w:pPr>
            <w:r w:rsidRPr="00B916EC">
              <w:t>'100'</w:t>
            </w:r>
          </w:p>
        </w:tc>
        <w:tc>
          <w:tcPr>
            <w:tcW w:w="5221" w:type="dxa"/>
            <w:gridSpan w:val="2"/>
            <w:vAlign w:val="center"/>
          </w:tcPr>
          <w:p w14:paraId="20BA09C8" w14:textId="4B202160" w:rsidR="00CF6256" w:rsidRPr="00B916EC" w:rsidRDefault="00CF6256" w:rsidP="00A57CB6">
            <w:pPr>
              <w:pStyle w:val="TAL"/>
              <w:jc w:val="center"/>
            </w:pPr>
            <w:r w:rsidRPr="00B06CC2">
              <w:t>5</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20" w:author="Stefan Eriksson G" w:date="2023-02-17T12:39:00Z">
              <w:r w:rsidR="00414443" w:rsidRPr="00B06CC2">
                <w:t>,</w:t>
              </w:r>
              <w:r w:rsidR="00414443">
                <w:rPr>
                  <w:iCs/>
                </w:rPr>
                <w:t xml:space="preserve"> </w:t>
              </w:r>
              <w:r w:rsidR="00414443">
                <w:t xml:space="preserve">or </w:t>
              </w:r>
              <w:r w:rsidR="00414443" w:rsidRPr="00CD132F">
                <w:rPr>
                  <w:i/>
                  <w:iCs/>
                </w:rPr>
                <w:t>dl-DataToUL-ACK-</w:t>
              </w:r>
              <w:r w:rsidR="00414443">
                <w:rPr>
                  <w:i/>
                  <w:iCs/>
                </w:rPr>
                <w:t>v1700</w:t>
              </w:r>
            </w:ins>
          </w:p>
        </w:tc>
      </w:tr>
      <w:tr w:rsidR="00CF6256" w:rsidRPr="00B916EC" w14:paraId="12A9AF4C" w14:textId="77777777" w:rsidTr="00A57CB6">
        <w:trPr>
          <w:cantSplit/>
          <w:jc w:val="center"/>
        </w:trPr>
        <w:tc>
          <w:tcPr>
            <w:tcW w:w="1430" w:type="dxa"/>
            <w:vAlign w:val="center"/>
          </w:tcPr>
          <w:p w14:paraId="10D636C5" w14:textId="77777777" w:rsidR="00CF6256" w:rsidRPr="00B916EC" w:rsidRDefault="00CF6256" w:rsidP="00A57CB6">
            <w:pPr>
              <w:pStyle w:val="TAC"/>
            </w:pPr>
          </w:p>
        </w:tc>
        <w:tc>
          <w:tcPr>
            <w:tcW w:w="1440" w:type="dxa"/>
            <w:vAlign w:val="center"/>
          </w:tcPr>
          <w:p w14:paraId="04FFCE5B" w14:textId="77777777" w:rsidR="00CF6256" w:rsidRPr="00B916EC" w:rsidRDefault="00CF6256" w:rsidP="00A57CB6">
            <w:pPr>
              <w:pStyle w:val="TAC"/>
            </w:pPr>
          </w:p>
        </w:tc>
        <w:tc>
          <w:tcPr>
            <w:tcW w:w="1530" w:type="dxa"/>
            <w:vAlign w:val="center"/>
          </w:tcPr>
          <w:p w14:paraId="649C21AB" w14:textId="77777777" w:rsidR="00CF6256" w:rsidRPr="00B916EC" w:rsidRDefault="00CF6256" w:rsidP="00A57CB6">
            <w:pPr>
              <w:pStyle w:val="TAC"/>
            </w:pPr>
            <w:r w:rsidRPr="00B916EC">
              <w:t>'101'</w:t>
            </w:r>
          </w:p>
        </w:tc>
        <w:tc>
          <w:tcPr>
            <w:tcW w:w="5221" w:type="dxa"/>
            <w:gridSpan w:val="2"/>
            <w:vAlign w:val="center"/>
          </w:tcPr>
          <w:p w14:paraId="54C48831" w14:textId="45A81589" w:rsidR="00CF6256" w:rsidRPr="00B916EC" w:rsidRDefault="00CF6256" w:rsidP="00A57CB6">
            <w:pPr>
              <w:pStyle w:val="TAL"/>
              <w:jc w:val="center"/>
            </w:pPr>
            <w:r w:rsidRPr="00B06CC2">
              <w:t>6</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21" w:author="Stefan Eriksson G" w:date="2023-02-17T12:39:00Z">
              <w:r w:rsidR="00414443" w:rsidRPr="00B06CC2">
                <w:t>,</w:t>
              </w:r>
              <w:r w:rsidR="00414443">
                <w:rPr>
                  <w:iCs/>
                </w:rPr>
                <w:t xml:space="preserve"> </w:t>
              </w:r>
              <w:r w:rsidR="00414443">
                <w:t xml:space="preserve">or </w:t>
              </w:r>
              <w:r w:rsidR="00414443" w:rsidRPr="00CD132F">
                <w:rPr>
                  <w:i/>
                  <w:iCs/>
                </w:rPr>
                <w:t>dl-DataToUL-ACK-</w:t>
              </w:r>
              <w:r w:rsidR="00414443">
                <w:rPr>
                  <w:i/>
                  <w:iCs/>
                </w:rPr>
                <w:t>v1700</w:t>
              </w:r>
            </w:ins>
          </w:p>
        </w:tc>
      </w:tr>
      <w:tr w:rsidR="00CF6256" w:rsidRPr="00B916EC" w14:paraId="7E1D29CA" w14:textId="77777777" w:rsidTr="00A57CB6">
        <w:trPr>
          <w:cantSplit/>
          <w:jc w:val="center"/>
        </w:trPr>
        <w:tc>
          <w:tcPr>
            <w:tcW w:w="1430" w:type="dxa"/>
            <w:vAlign w:val="center"/>
          </w:tcPr>
          <w:p w14:paraId="12B6B4E1" w14:textId="77777777" w:rsidR="00CF6256" w:rsidRPr="00B916EC" w:rsidRDefault="00CF6256" w:rsidP="00A57CB6">
            <w:pPr>
              <w:pStyle w:val="TAC"/>
            </w:pPr>
          </w:p>
        </w:tc>
        <w:tc>
          <w:tcPr>
            <w:tcW w:w="1440" w:type="dxa"/>
            <w:vAlign w:val="center"/>
          </w:tcPr>
          <w:p w14:paraId="0645CD0C" w14:textId="77777777" w:rsidR="00CF6256" w:rsidRPr="00B916EC" w:rsidRDefault="00CF6256" w:rsidP="00A57CB6">
            <w:pPr>
              <w:pStyle w:val="TAC"/>
            </w:pPr>
          </w:p>
        </w:tc>
        <w:tc>
          <w:tcPr>
            <w:tcW w:w="1530" w:type="dxa"/>
            <w:vAlign w:val="center"/>
          </w:tcPr>
          <w:p w14:paraId="3ED7E667" w14:textId="77777777" w:rsidR="00CF6256" w:rsidRPr="00B916EC" w:rsidRDefault="00CF6256" w:rsidP="00A57CB6">
            <w:pPr>
              <w:pStyle w:val="TAC"/>
            </w:pPr>
            <w:r w:rsidRPr="00B916EC">
              <w:t>'110'</w:t>
            </w:r>
          </w:p>
        </w:tc>
        <w:tc>
          <w:tcPr>
            <w:tcW w:w="5221" w:type="dxa"/>
            <w:gridSpan w:val="2"/>
            <w:vAlign w:val="center"/>
          </w:tcPr>
          <w:p w14:paraId="7BAEDB3A" w14:textId="69BCB67B" w:rsidR="00CF6256" w:rsidRPr="00B916EC" w:rsidRDefault="00CF6256" w:rsidP="00A57CB6">
            <w:pPr>
              <w:pStyle w:val="TAL"/>
              <w:jc w:val="center"/>
            </w:pPr>
            <w:r w:rsidRPr="00B06CC2">
              <w:t>7</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22" w:author="Stefan Eriksson G" w:date="2023-02-17T12:39:00Z">
              <w:r w:rsidR="00414443" w:rsidRPr="00B06CC2">
                <w:t>,</w:t>
              </w:r>
              <w:r w:rsidR="00414443">
                <w:rPr>
                  <w:iCs/>
                </w:rPr>
                <w:t xml:space="preserve"> </w:t>
              </w:r>
              <w:r w:rsidR="00414443">
                <w:t xml:space="preserve">or </w:t>
              </w:r>
              <w:r w:rsidR="00414443" w:rsidRPr="00CD132F">
                <w:rPr>
                  <w:i/>
                  <w:iCs/>
                </w:rPr>
                <w:t>dl-DataToUL-ACK-</w:t>
              </w:r>
              <w:r w:rsidR="00414443">
                <w:rPr>
                  <w:i/>
                  <w:iCs/>
                </w:rPr>
                <w:t>v1700</w:t>
              </w:r>
            </w:ins>
          </w:p>
        </w:tc>
      </w:tr>
      <w:tr w:rsidR="00CF6256" w:rsidRPr="00B916EC" w14:paraId="414E9D86" w14:textId="77777777" w:rsidTr="00A57CB6">
        <w:trPr>
          <w:cantSplit/>
          <w:jc w:val="center"/>
        </w:trPr>
        <w:tc>
          <w:tcPr>
            <w:tcW w:w="1430" w:type="dxa"/>
            <w:vAlign w:val="center"/>
          </w:tcPr>
          <w:p w14:paraId="3FD935F9" w14:textId="77777777" w:rsidR="00CF6256" w:rsidRPr="00B916EC" w:rsidRDefault="00CF6256" w:rsidP="00A57CB6">
            <w:pPr>
              <w:pStyle w:val="TAC"/>
            </w:pPr>
          </w:p>
        </w:tc>
        <w:tc>
          <w:tcPr>
            <w:tcW w:w="1440" w:type="dxa"/>
            <w:vAlign w:val="center"/>
          </w:tcPr>
          <w:p w14:paraId="0AF87A96" w14:textId="77777777" w:rsidR="00CF6256" w:rsidRPr="00B916EC" w:rsidRDefault="00CF6256" w:rsidP="00A57CB6">
            <w:pPr>
              <w:pStyle w:val="TAC"/>
            </w:pPr>
          </w:p>
        </w:tc>
        <w:tc>
          <w:tcPr>
            <w:tcW w:w="1530" w:type="dxa"/>
            <w:vAlign w:val="center"/>
          </w:tcPr>
          <w:p w14:paraId="798379E5" w14:textId="77777777" w:rsidR="00CF6256" w:rsidRPr="00B916EC" w:rsidRDefault="00CF6256" w:rsidP="00A57CB6">
            <w:pPr>
              <w:pStyle w:val="TAC"/>
            </w:pPr>
            <w:r w:rsidRPr="00B916EC">
              <w:t>'111'</w:t>
            </w:r>
          </w:p>
        </w:tc>
        <w:tc>
          <w:tcPr>
            <w:tcW w:w="5221" w:type="dxa"/>
            <w:gridSpan w:val="2"/>
            <w:vAlign w:val="center"/>
          </w:tcPr>
          <w:p w14:paraId="43E8493E" w14:textId="745EE488" w:rsidR="00CF6256" w:rsidRPr="00B916EC" w:rsidRDefault="00CF6256" w:rsidP="00A57CB6">
            <w:pPr>
              <w:pStyle w:val="TAL"/>
              <w:jc w:val="center"/>
            </w:pPr>
            <w:r w:rsidRPr="00B06CC2">
              <w:t>8</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23" w:author="Stefan Eriksson G" w:date="2023-02-17T12:39:00Z">
              <w:r w:rsidR="00414443" w:rsidRPr="00B06CC2">
                <w:t>,</w:t>
              </w:r>
              <w:r w:rsidR="00414443">
                <w:rPr>
                  <w:iCs/>
                </w:rPr>
                <w:t xml:space="preserve"> </w:t>
              </w:r>
              <w:r w:rsidR="00414443">
                <w:t xml:space="preserve">or </w:t>
              </w:r>
              <w:r w:rsidR="00414443" w:rsidRPr="00CD132F">
                <w:rPr>
                  <w:i/>
                  <w:iCs/>
                </w:rPr>
                <w:t>dl-DataToUL-ACK-</w:t>
              </w:r>
              <w:r w:rsidR="00414443">
                <w:rPr>
                  <w:i/>
                  <w:iCs/>
                </w:rPr>
                <w:t>v1700</w:t>
              </w:r>
            </w:ins>
          </w:p>
        </w:tc>
      </w:tr>
    </w:tbl>
    <w:p w14:paraId="7FFDFAE3" w14:textId="77777777" w:rsidR="00CF6256" w:rsidRPr="003A061C" w:rsidRDefault="00CF6256" w:rsidP="00CF6256"/>
    <w:p w14:paraId="4D8ED52B" w14:textId="3A58C5E0" w:rsidR="00CF6256" w:rsidRDefault="00CF6256" w:rsidP="00CF6256">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24" w:author="Stefan Eriksson G" w:date="2023-02-17T12:39:00Z">
        <w:r w:rsidR="00414443" w:rsidRPr="00B06CC2">
          <w:t>,</w:t>
        </w:r>
        <w:r w:rsidR="00414443">
          <w:rPr>
            <w:iCs/>
          </w:rPr>
          <w:t xml:space="preserve"> </w:t>
        </w:r>
        <w:r w:rsidR="00414443">
          <w:t xml:space="preserve">or </w:t>
        </w:r>
        <w:r w:rsidR="00414443" w:rsidRPr="00CD132F">
          <w:rPr>
            <w:i/>
            <w:iCs/>
          </w:rPr>
          <w:t>dl-DataToUL-ACK-</w:t>
        </w:r>
        <w:r w:rsidR="00414443">
          <w:rPr>
            <w:i/>
            <w:iCs/>
          </w:rPr>
          <w:t>v1700</w:t>
        </w:r>
      </w:ins>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7B94B273" w14:textId="77777777" w:rsidR="00CF6256" w:rsidRPr="00B916EC" w:rsidRDefault="00CF6256" w:rsidP="00CF6256">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128EF232" w14:textId="1D49B184" w:rsidR="00CF6256" w:rsidRPr="00E26367" w:rsidRDefault="00CF6256" w:rsidP="00CF6256">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xml:space="preserve">, </w:t>
      </w:r>
      <w:r w:rsidRPr="00E26367">
        <w:rPr>
          <w:lang w:val="en-US"/>
        </w:rPr>
        <w:lastRenderedPageBreak/>
        <w:t>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Pr>
          <w:rFonts w:eastAsia="Malgun Gothic"/>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25" w:author="Stefan Eriksson G" w:date="2023-02-17T12:39:00Z">
        <w:r w:rsidR="003F0060" w:rsidRPr="00B06CC2">
          <w:t>,</w:t>
        </w:r>
        <w:r w:rsidR="003F0060">
          <w:rPr>
            <w:iCs/>
          </w:rPr>
          <w:t xml:space="preserve"> </w:t>
        </w:r>
        <w:r w:rsidR="003F0060">
          <w:t xml:space="preserve">or </w:t>
        </w:r>
        <w:r w:rsidR="003F0060" w:rsidRPr="00CD132F">
          <w:rPr>
            <w:i/>
            <w:iCs/>
          </w:rPr>
          <w:t>dl-DataToUL-ACK-</w:t>
        </w:r>
        <w:r w:rsidR="003F0060">
          <w:rPr>
            <w:i/>
            <w:iCs/>
          </w:rPr>
          <w:t>v1700</w:t>
        </w:r>
      </w:ins>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10EE2AEE" w14:textId="113C6D4B" w:rsidR="00CF6256" w:rsidRDefault="00CF6256" w:rsidP="00CF6256">
      <w:pPr>
        <w:pStyle w:val="EQ"/>
      </w:pPr>
      <w:r>
        <w:tab/>
      </w:r>
      <w:r>
        <w:rPr>
          <w:position w:val="-68"/>
        </w:rPr>
        <w:drawing>
          <wp:inline distT="0" distB="0" distL="0" distR="0" wp14:anchorId="3564F667" wp14:editId="26C290DE">
            <wp:extent cx="4476750" cy="81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1BF199DF" w14:textId="77777777" w:rsidR="00CF6256" w:rsidRPr="00037243" w:rsidRDefault="00CF6256" w:rsidP="00CF6256">
      <w:pPr>
        <w:rPr>
          <w:lang w:eastAsia="ko-KR"/>
        </w:rPr>
      </w:pPr>
      <w:r w:rsidRPr="00B27E56">
        <w:rPr>
          <w:lang w:val="en-US"/>
        </w:rPr>
        <w:t xml:space="preserve">where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Pr="00F415B1">
        <w:t xml:space="preserve">When the PDCCH </w:t>
      </w:r>
      <w:r w:rsidRPr="00F415B1">
        <w:rPr>
          <w:lang w:eastAsia="ko-KR"/>
        </w:rPr>
        <w:t xml:space="preserve">reception includes </w:t>
      </w:r>
      <w:r w:rsidRPr="00037243">
        <w:rPr>
          <w:lang w:eastAsia="ko-KR"/>
        </w:rPr>
        <w:t>first and second</w:t>
      </w:r>
      <w:r w:rsidRPr="00F415B1">
        <w:rPr>
          <w:lang w:eastAsia="ko-KR"/>
        </w:rPr>
        <w:t xml:space="preserve"> PDCCH candidates from respective</w:t>
      </w:r>
      <w:r>
        <w:rPr>
          <w:lang w:eastAsia="ko-KR"/>
        </w:rPr>
        <w:t xml:space="preserve"> </w:t>
      </w:r>
      <w:r w:rsidRPr="00037243">
        <w:rPr>
          <w:lang w:eastAsia="ko-KR"/>
        </w:rPr>
        <w:t>first and second</w:t>
      </w:r>
      <w:r w:rsidRPr="00F415B1">
        <w:rPr>
          <w:lang w:eastAsia="ko-KR"/>
        </w:rPr>
        <w:t xml:space="preserve"> search space sets, as described in clause 10.1, the CORESET is associated with the search space set having the smaller index. </w:t>
      </w:r>
      <w:r w:rsidRPr="00037243">
        <w:rPr>
          <w:lang w:eastAsia="ko-KR"/>
        </w:rPr>
        <w:t>If</w:t>
      </w:r>
    </w:p>
    <w:p w14:paraId="1EA8B656" w14:textId="77777777" w:rsidR="00CF6256" w:rsidRPr="00037243" w:rsidRDefault="00CF6256" w:rsidP="00CF6256">
      <w:pPr>
        <w:pStyle w:val="B1"/>
      </w:pPr>
      <w:r>
        <w:t>-</w:t>
      </w:r>
      <w:r>
        <w:tab/>
      </w:r>
      <w:r w:rsidRPr="00037243">
        <w:t>the first search space set has larger index than the second search space set and includes the first PDCCH candidate and a third PDCCH candidate that have same first CCE index and CCE aggregation levels 8 and 16, or 16 and 8, respectively,</w:t>
      </w:r>
    </w:p>
    <w:p w14:paraId="4967CF2B" w14:textId="77777777" w:rsidR="00CF6256" w:rsidRPr="00037243" w:rsidRDefault="00CF6256" w:rsidP="00CF6256">
      <w:pPr>
        <w:pStyle w:val="B1"/>
      </w:pPr>
      <w:r>
        <w:t>-</w:t>
      </w:r>
      <w:r>
        <w:tab/>
      </w:r>
      <w:r w:rsidRPr="00037243">
        <w:t>the second search space set includes the second PDCCH candidate that has same index and same CCE aggregation level as the first PDCCH candidate, and a fourth PDCCH candidate that has same index and same CCE aggregation level as the third PDCCH candidate,</w:t>
      </w:r>
    </w:p>
    <w:p w14:paraId="2E837ADD" w14:textId="77777777" w:rsidR="00CF6256" w:rsidRPr="00037243" w:rsidRDefault="00CF6256" w:rsidP="00CF6256">
      <w:pPr>
        <w:pStyle w:val="B1"/>
      </w:pPr>
      <w:r>
        <w:t>-</w:t>
      </w:r>
      <w:r>
        <w:tab/>
      </w:r>
      <w:r w:rsidRPr="00037243">
        <w:t xml:space="preserve">the CORESET associated with the first search space set has </w:t>
      </w:r>
      <w:proofErr w:type="spellStart"/>
      <w:r w:rsidRPr="00037243">
        <w:rPr>
          <w:i/>
        </w:rPr>
        <w:t>cce</w:t>
      </w:r>
      <w:proofErr w:type="spellEnd"/>
      <w:r w:rsidRPr="00037243">
        <w:rPr>
          <w:i/>
        </w:rPr>
        <w:t>-REG-</w:t>
      </w:r>
      <w:proofErr w:type="spellStart"/>
      <w:r w:rsidRPr="00037243">
        <w:rPr>
          <w:i/>
        </w:rPr>
        <w:t>MappingType</w:t>
      </w:r>
      <w:proofErr w:type="spellEnd"/>
      <w:r w:rsidRPr="00037243">
        <w:t xml:space="preserve"> = '</w:t>
      </w:r>
      <w:proofErr w:type="spellStart"/>
      <w:r w:rsidRPr="00037243">
        <w:rPr>
          <w:i/>
        </w:rPr>
        <w:t>nonInterleaved</w:t>
      </w:r>
      <w:proofErr w:type="spellEnd"/>
      <w:r w:rsidRPr="00037243">
        <w:t>' and has duration of one symbol, and</w:t>
      </w:r>
    </w:p>
    <w:p w14:paraId="050D4CC0" w14:textId="77777777" w:rsidR="00CF6256" w:rsidRPr="00037243" w:rsidRDefault="00CF6256" w:rsidP="00CF6256">
      <w:pPr>
        <w:pStyle w:val="B1"/>
      </w:pPr>
      <w:r>
        <w:t>-</w:t>
      </w:r>
      <w:r>
        <w:tab/>
      </w:r>
      <w:r w:rsidRPr="00037243">
        <w:t xml:space="preserve">the second PDCCH candidate has different first CCE index than the fourth PDCCH candidate </w:t>
      </w:r>
    </w:p>
    <w:p w14:paraId="6A461AC5" w14:textId="77777777" w:rsidR="00CF6256" w:rsidRDefault="00CF6256" w:rsidP="00CF6256">
      <w:pPr>
        <w:rPr>
          <w:lang w:val="en-US"/>
        </w:rPr>
      </w:pPr>
      <w:r w:rsidRPr="00037243">
        <w:rPr>
          <w:rFonts w:eastAsia="Calibri"/>
        </w:rPr>
        <w:t xml:space="preserve">the UE determines </w:t>
      </w:r>
      <m:oMath>
        <m:sSub>
          <m:sSubPr>
            <m:ctrlPr>
              <w:rPr>
                <w:rFonts w:ascii="Cambria Math" w:hAnsi="Cambria Math"/>
                <w:i/>
              </w:rPr>
            </m:ctrlPr>
          </m:sSubPr>
          <m:e>
            <m:r>
              <w:rPr>
                <w:rFonts w:ascii="Cambria Math" w:hAnsi="Cambria Math"/>
              </w:rPr>
              <m:t>n</m:t>
            </m:r>
          </m:e>
          <m:sub>
            <m:r>
              <m:rPr>
                <m:sty m:val="p"/>
              </m:rPr>
              <w:rPr>
                <w:rFonts w:ascii="Cambria Math" w:hAnsi="Cambria Math"/>
                <w:lang w:val="en-US"/>
              </w:rPr>
              <m:t>CCE,0</m:t>
            </m:r>
          </m:sub>
        </m:sSub>
      </m:oMath>
      <w:r w:rsidRPr="00037243">
        <w:rPr>
          <w:lang w:val="en-US"/>
        </w:rPr>
        <w:t xml:space="preserve"> from the PDCCH candidate with CCE aggregation level 16 among the second PDCCH candidate and the fourth PDCCH candidate.</w:t>
      </w:r>
    </w:p>
    <w:p w14:paraId="0E39DCA8" w14:textId="110A25CC" w:rsidR="00784D1F" w:rsidRPr="002E499A" w:rsidRDefault="00784D1F" w:rsidP="00CF6256">
      <w:pPr>
        <w:rPr>
          <w:color w:val="FF0000"/>
          <w:sz w:val="24"/>
          <w:szCs w:val="24"/>
          <w:lang w:val="en-US"/>
        </w:rPr>
      </w:pPr>
      <w:r w:rsidRPr="002E499A">
        <w:rPr>
          <w:color w:val="FF0000"/>
          <w:sz w:val="24"/>
          <w:szCs w:val="24"/>
          <w:lang w:val="en-US"/>
        </w:rPr>
        <w:t>&lt;unchanged text omitted&gt;</w:t>
      </w:r>
    </w:p>
    <w:sectPr w:rsidR="00784D1F" w:rsidRPr="002E49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90F7C" w14:textId="77777777" w:rsidR="00C462E3" w:rsidRDefault="00C462E3">
      <w:r>
        <w:separator/>
      </w:r>
    </w:p>
  </w:endnote>
  <w:endnote w:type="continuationSeparator" w:id="0">
    <w:p w14:paraId="3375AA12" w14:textId="77777777" w:rsidR="00C462E3" w:rsidRDefault="00C4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F5B67" w14:textId="77777777" w:rsidR="00C462E3" w:rsidRDefault="00C462E3">
      <w:r>
        <w:separator/>
      </w:r>
    </w:p>
  </w:footnote>
  <w:footnote w:type="continuationSeparator" w:id="0">
    <w:p w14:paraId="100F6847" w14:textId="77777777" w:rsidR="00C462E3" w:rsidRDefault="00C4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9039985">
    <w:abstractNumId w:val="16"/>
  </w:num>
  <w:num w:numId="2" w16cid:durableId="2052341294">
    <w:abstractNumId w:val="26"/>
  </w:num>
  <w:num w:numId="3" w16cid:durableId="620452744">
    <w:abstractNumId w:val="17"/>
  </w:num>
  <w:num w:numId="4" w16cid:durableId="848639277">
    <w:abstractNumId w:val="14"/>
  </w:num>
  <w:num w:numId="5" w16cid:durableId="947541326">
    <w:abstractNumId w:val="4"/>
  </w:num>
  <w:num w:numId="6" w16cid:durableId="1408845130">
    <w:abstractNumId w:val="24"/>
  </w:num>
  <w:num w:numId="7" w16cid:durableId="1503660035">
    <w:abstractNumId w:val="11"/>
  </w:num>
  <w:num w:numId="8" w16cid:durableId="2119526752">
    <w:abstractNumId w:val="20"/>
  </w:num>
  <w:num w:numId="9" w16cid:durableId="1748304939">
    <w:abstractNumId w:val="15"/>
  </w:num>
  <w:num w:numId="10" w16cid:durableId="465900048">
    <w:abstractNumId w:val="7"/>
  </w:num>
  <w:num w:numId="11" w16cid:durableId="879588094">
    <w:abstractNumId w:val="1"/>
  </w:num>
  <w:num w:numId="12" w16cid:durableId="1424373517">
    <w:abstractNumId w:val="2"/>
  </w:num>
  <w:num w:numId="13" w16cid:durableId="1002784585">
    <w:abstractNumId w:val="23"/>
  </w:num>
  <w:num w:numId="14" w16cid:durableId="22097874">
    <w:abstractNumId w:val="0"/>
  </w:num>
  <w:num w:numId="15" w16cid:durableId="1129591245">
    <w:abstractNumId w:val="18"/>
  </w:num>
  <w:num w:numId="16" w16cid:durableId="910117431">
    <w:abstractNumId w:val="19"/>
  </w:num>
  <w:num w:numId="17" w16cid:durableId="1972133154">
    <w:abstractNumId w:val="25"/>
  </w:num>
  <w:num w:numId="18" w16cid:durableId="852568097">
    <w:abstractNumId w:val="8"/>
  </w:num>
  <w:num w:numId="19" w16cid:durableId="820391499">
    <w:abstractNumId w:val="13"/>
  </w:num>
  <w:num w:numId="20" w16cid:durableId="625157789">
    <w:abstractNumId w:val="10"/>
  </w:num>
  <w:num w:numId="21" w16cid:durableId="541595854">
    <w:abstractNumId w:val="9"/>
  </w:num>
  <w:num w:numId="22" w16cid:durableId="1255821407">
    <w:abstractNumId w:val="6"/>
  </w:num>
  <w:num w:numId="23" w16cid:durableId="215236949">
    <w:abstractNumId w:val="12"/>
  </w:num>
  <w:num w:numId="24" w16cid:durableId="541863376">
    <w:abstractNumId w:val="21"/>
  </w:num>
  <w:num w:numId="25" w16cid:durableId="807820740">
    <w:abstractNumId w:val="3"/>
  </w:num>
  <w:num w:numId="26" w16cid:durableId="1928810240">
    <w:abstractNumId w:val="5"/>
  </w:num>
  <w:num w:numId="27" w16cid:durableId="204741276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3"/>
    <w:rsid w:val="00022E4A"/>
    <w:rsid w:val="00054896"/>
    <w:rsid w:val="000A6394"/>
    <w:rsid w:val="000B7FED"/>
    <w:rsid w:val="000C038A"/>
    <w:rsid w:val="000C6598"/>
    <w:rsid w:val="000D3794"/>
    <w:rsid w:val="000D44B3"/>
    <w:rsid w:val="0013275D"/>
    <w:rsid w:val="00144E1E"/>
    <w:rsid w:val="00145D43"/>
    <w:rsid w:val="0017333D"/>
    <w:rsid w:val="00192C46"/>
    <w:rsid w:val="001A08B3"/>
    <w:rsid w:val="001A7B60"/>
    <w:rsid w:val="001B52F0"/>
    <w:rsid w:val="001B7A65"/>
    <w:rsid w:val="001E41F3"/>
    <w:rsid w:val="0026004D"/>
    <w:rsid w:val="002640DD"/>
    <w:rsid w:val="00275D12"/>
    <w:rsid w:val="00284FEB"/>
    <w:rsid w:val="002860C4"/>
    <w:rsid w:val="002B5741"/>
    <w:rsid w:val="002E472E"/>
    <w:rsid w:val="002E499A"/>
    <w:rsid w:val="00305409"/>
    <w:rsid w:val="00307858"/>
    <w:rsid w:val="00327CA2"/>
    <w:rsid w:val="003609EF"/>
    <w:rsid w:val="00362276"/>
    <w:rsid w:val="0036231A"/>
    <w:rsid w:val="00374DD4"/>
    <w:rsid w:val="003766CB"/>
    <w:rsid w:val="003E1A36"/>
    <w:rsid w:val="003F0060"/>
    <w:rsid w:val="00410371"/>
    <w:rsid w:val="00414443"/>
    <w:rsid w:val="004242F1"/>
    <w:rsid w:val="004766AB"/>
    <w:rsid w:val="004A3B2B"/>
    <w:rsid w:val="004B0B57"/>
    <w:rsid w:val="004B75B7"/>
    <w:rsid w:val="004F0153"/>
    <w:rsid w:val="00504BBB"/>
    <w:rsid w:val="005141D9"/>
    <w:rsid w:val="0051580D"/>
    <w:rsid w:val="00546235"/>
    <w:rsid w:val="00547111"/>
    <w:rsid w:val="00581440"/>
    <w:rsid w:val="00592D74"/>
    <w:rsid w:val="005B5A19"/>
    <w:rsid w:val="005E2C44"/>
    <w:rsid w:val="005F1B88"/>
    <w:rsid w:val="00621188"/>
    <w:rsid w:val="006257ED"/>
    <w:rsid w:val="0062614B"/>
    <w:rsid w:val="00653DE4"/>
    <w:rsid w:val="00665C47"/>
    <w:rsid w:val="00680A74"/>
    <w:rsid w:val="00695808"/>
    <w:rsid w:val="006B46FB"/>
    <w:rsid w:val="006C62D6"/>
    <w:rsid w:val="006D24D9"/>
    <w:rsid w:val="006E21FB"/>
    <w:rsid w:val="006F3778"/>
    <w:rsid w:val="00784D1F"/>
    <w:rsid w:val="00792342"/>
    <w:rsid w:val="007977A8"/>
    <w:rsid w:val="007A2ECC"/>
    <w:rsid w:val="007B512A"/>
    <w:rsid w:val="007C2097"/>
    <w:rsid w:val="007D6A07"/>
    <w:rsid w:val="007F7259"/>
    <w:rsid w:val="008040A8"/>
    <w:rsid w:val="008279FA"/>
    <w:rsid w:val="008626E7"/>
    <w:rsid w:val="00870EE7"/>
    <w:rsid w:val="008863B9"/>
    <w:rsid w:val="008A01A4"/>
    <w:rsid w:val="008A45A6"/>
    <w:rsid w:val="008B521E"/>
    <w:rsid w:val="008D3CCC"/>
    <w:rsid w:val="008F3789"/>
    <w:rsid w:val="008F686C"/>
    <w:rsid w:val="009148DE"/>
    <w:rsid w:val="00941E30"/>
    <w:rsid w:val="009743DE"/>
    <w:rsid w:val="009777D9"/>
    <w:rsid w:val="00991B88"/>
    <w:rsid w:val="009A5753"/>
    <w:rsid w:val="009A579D"/>
    <w:rsid w:val="009D6FF3"/>
    <w:rsid w:val="009E0907"/>
    <w:rsid w:val="009E3297"/>
    <w:rsid w:val="009F734F"/>
    <w:rsid w:val="00A246B6"/>
    <w:rsid w:val="00A47E70"/>
    <w:rsid w:val="00A50CF0"/>
    <w:rsid w:val="00A7671C"/>
    <w:rsid w:val="00A7796C"/>
    <w:rsid w:val="00AA2CBC"/>
    <w:rsid w:val="00AC5820"/>
    <w:rsid w:val="00AD1CD8"/>
    <w:rsid w:val="00B13CFE"/>
    <w:rsid w:val="00B258BB"/>
    <w:rsid w:val="00B66FC6"/>
    <w:rsid w:val="00B67B97"/>
    <w:rsid w:val="00B968C8"/>
    <w:rsid w:val="00BA3EC5"/>
    <w:rsid w:val="00BA51D9"/>
    <w:rsid w:val="00BB5DFC"/>
    <w:rsid w:val="00BD279D"/>
    <w:rsid w:val="00BD6BB8"/>
    <w:rsid w:val="00BE2328"/>
    <w:rsid w:val="00BE6B75"/>
    <w:rsid w:val="00BF5143"/>
    <w:rsid w:val="00C429E8"/>
    <w:rsid w:val="00C462E3"/>
    <w:rsid w:val="00C66BA2"/>
    <w:rsid w:val="00C870F6"/>
    <w:rsid w:val="00C95985"/>
    <w:rsid w:val="00CC5026"/>
    <w:rsid w:val="00CC68D0"/>
    <w:rsid w:val="00CF6256"/>
    <w:rsid w:val="00D03F9A"/>
    <w:rsid w:val="00D06D51"/>
    <w:rsid w:val="00D24991"/>
    <w:rsid w:val="00D50255"/>
    <w:rsid w:val="00D66520"/>
    <w:rsid w:val="00D84AE9"/>
    <w:rsid w:val="00DE0E4D"/>
    <w:rsid w:val="00DE34CF"/>
    <w:rsid w:val="00E06BC3"/>
    <w:rsid w:val="00E13F3D"/>
    <w:rsid w:val="00E34898"/>
    <w:rsid w:val="00EB09B7"/>
    <w:rsid w:val="00EE7D7C"/>
    <w:rsid w:val="00F25D98"/>
    <w:rsid w:val="00F300FB"/>
    <w:rsid w:val="00F3364B"/>
    <w:rsid w:val="00F5535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uiPriority w:val="99"/>
    <w:qFormat/>
    <w:locked/>
    <w:rsid w:val="00362276"/>
    <w:rPr>
      <w:rFonts w:ascii="Times New Roman" w:hAnsi="Times New Roman"/>
      <w:lang w:val="en-GB" w:eastAsia="en-US"/>
    </w:rPr>
  </w:style>
  <w:style w:type="character" w:customStyle="1" w:styleId="THChar">
    <w:name w:val="TH Char"/>
    <w:link w:val="TH"/>
    <w:qFormat/>
    <w:rsid w:val="00362276"/>
    <w:rPr>
      <w:rFonts w:ascii="Arial" w:hAnsi="Arial"/>
      <w:b/>
      <w:lang w:val="en-GB" w:eastAsia="en-US"/>
    </w:rPr>
  </w:style>
  <w:style w:type="character" w:customStyle="1" w:styleId="TFZchn">
    <w:name w:val="TF Zchn"/>
    <w:link w:val="TF"/>
    <w:locked/>
    <w:rsid w:val="00362276"/>
    <w:rPr>
      <w:rFonts w:ascii="Arial" w:hAnsi="Arial"/>
      <w:b/>
      <w:lang w:val="en-GB" w:eastAsia="en-US"/>
    </w:rPr>
  </w:style>
  <w:style w:type="paragraph" w:styleId="Revision">
    <w:name w:val="Revision"/>
    <w:hidden/>
    <w:uiPriority w:val="99"/>
    <w:semiHidden/>
    <w:rsid w:val="009E0907"/>
    <w:rPr>
      <w:rFonts w:ascii="Times New Roman" w:hAnsi="Times New Roman"/>
      <w:lang w:val="en-GB" w:eastAsia="en-US"/>
    </w:rPr>
  </w:style>
  <w:style w:type="character" w:customStyle="1" w:styleId="B1Char1">
    <w:name w:val="B1 Char1"/>
    <w:qFormat/>
    <w:rsid w:val="00E06BC3"/>
    <w:rPr>
      <w:lang w:val="en-GB" w:eastAsia="en-US"/>
    </w:rPr>
  </w:style>
  <w:style w:type="character" w:customStyle="1" w:styleId="B2Char">
    <w:name w:val="B2 Char"/>
    <w:link w:val="B2"/>
    <w:qFormat/>
    <w:locked/>
    <w:rsid w:val="00E06BC3"/>
    <w:rPr>
      <w:rFonts w:ascii="Times New Roman" w:hAnsi="Times New Roman"/>
      <w:lang w:val="en-GB" w:eastAsia="en-US"/>
    </w:rPr>
  </w:style>
  <w:style w:type="paragraph" w:customStyle="1" w:styleId="TAJ">
    <w:name w:val="TAJ"/>
    <w:basedOn w:val="TH"/>
    <w:rsid w:val="00CF6256"/>
    <w:rPr>
      <w:rFonts w:eastAsia="SimSun"/>
    </w:rPr>
  </w:style>
  <w:style w:type="paragraph" w:customStyle="1" w:styleId="Guidance">
    <w:name w:val="Guidance"/>
    <w:basedOn w:val="Normal"/>
    <w:rsid w:val="00CF6256"/>
    <w:rPr>
      <w:rFonts w:eastAsia="SimSun"/>
      <w:i/>
      <w:color w:val="0000FF"/>
    </w:rPr>
  </w:style>
  <w:style w:type="character" w:customStyle="1" w:styleId="B1Zchn">
    <w:name w:val="B1 Zchn"/>
    <w:qFormat/>
    <w:rsid w:val="00CF6256"/>
    <w:rPr>
      <w:lang w:eastAsia="en-US"/>
    </w:rPr>
  </w:style>
  <w:style w:type="character" w:customStyle="1" w:styleId="B2Car">
    <w:name w:val="B2 Car"/>
    <w:rsid w:val="00CF6256"/>
    <w:rPr>
      <w:lang w:val="en-GB" w:eastAsia="en-US"/>
    </w:rPr>
  </w:style>
  <w:style w:type="character" w:customStyle="1" w:styleId="CommentTextChar">
    <w:name w:val="Comment Text Char"/>
    <w:link w:val="CommentText"/>
    <w:qFormat/>
    <w:rsid w:val="00CF6256"/>
    <w:rPr>
      <w:rFonts w:ascii="Times New Roman" w:hAnsi="Times New Roman"/>
      <w:lang w:val="en-GB" w:eastAsia="en-US"/>
    </w:rPr>
  </w:style>
  <w:style w:type="character" w:customStyle="1" w:styleId="CommentSubjectChar">
    <w:name w:val="Comment Subject Char"/>
    <w:link w:val="CommentSubject"/>
    <w:uiPriority w:val="99"/>
    <w:rsid w:val="00CF6256"/>
    <w:rPr>
      <w:rFonts w:ascii="Times New Roman" w:hAnsi="Times New Roman"/>
      <w:b/>
      <w:bCs/>
      <w:lang w:val="en-GB" w:eastAsia="en-US"/>
    </w:rPr>
  </w:style>
  <w:style w:type="character" w:customStyle="1" w:styleId="BalloonTextChar">
    <w:name w:val="Balloon Text Char"/>
    <w:link w:val="BalloonText"/>
    <w:uiPriority w:val="99"/>
    <w:rsid w:val="00CF6256"/>
    <w:rPr>
      <w:rFonts w:ascii="Tahoma" w:hAnsi="Tahoma" w:cs="Tahoma"/>
      <w:sz w:val="16"/>
      <w:szCs w:val="16"/>
      <w:lang w:val="en-GB" w:eastAsia="en-US"/>
    </w:rPr>
  </w:style>
  <w:style w:type="character" w:customStyle="1" w:styleId="TALChar">
    <w:name w:val="TAL Char"/>
    <w:link w:val="TAL"/>
    <w:rsid w:val="00CF6256"/>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6256"/>
    <w:rPr>
      <w:rFonts w:ascii="Times New Roman" w:hAnsi="Times New Roman"/>
      <w:sz w:val="16"/>
      <w:lang w:val="en-GB" w:eastAsia="en-US"/>
    </w:rPr>
  </w:style>
  <w:style w:type="paragraph" w:styleId="IndexHeading">
    <w:name w:val="index heading"/>
    <w:basedOn w:val="Normal"/>
    <w:next w:val="Normal"/>
    <w:rsid w:val="00CF625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F625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F625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F625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F62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F625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F62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F625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CF6256"/>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CF6256"/>
    <w:rPr>
      <w:rFonts w:ascii="Tahoma" w:hAnsi="Tahoma" w:cs="Tahoma"/>
      <w:shd w:val="clear" w:color="auto" w:fill="000080"/>
      <w:lang w:val="en-GB" w:eastAsia="en-US"/>
    </w:rPr>
  </w:style>
  <w:style w:type="paragraph" w:styleId="PlainText">
    <w:name w:val="Plain Text"/>
    <w:basedOn w:val="Normal"/>
    <w:link w:val="PlainTextChar"/>
    <w:uiPriority w:val="99"/>
    <w:rsid w:val="00CF625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CF6256"/>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F625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F6256"/>
    <w:rPr>
      <w:rFonts w:ascii="Times New Roman" w:eastAsia="SimSun" w:hAnsi="Times New Roman"/>
      <w:lang w:val="en-GB" w:eastAsia="en-GB"/>
    </w:rPr>
  </w:style>
  <w:style w:type="paragraph" w:styleId="BodyText2">
    <w:name w:val="Body Text 2"/>
    <w:basedOn w:val="Normal"/>
    <w:link w:val="BodyText2Char"/>
    <w:rsid w:val="00CF6256"/>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CF6256"/>
    <w:rPr>
      <w:rFonts w:ascii="Times New Roman" w:eastAsia="SimSun" w:hAnsi="Times New Roman"/>
      <w:kern w:val="2"/>
      <w:sz w:val="21"/>
      <w:lang w:val="x-none" w:eastAsia="x-none"/>
    </w:rPr>
  </w:style>
  <w:style w:type="paragraph" w:styleId="BodyTextIndent2">
    <w:name w:val="Body Text Indent 2"/>
    <w:basedOn w:val="Normal"/>
    <w:link w:val="BodyTextIndent2Char"/>
    <w:rsid w:val="00CF6256"/>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F6256"/>
    <w:rPr>
      <w:rFonts w:ascii="Times New Roman" w:eastAsia="SimSun" w:hAnsi="Times New Roman"/>
      <w:kern w:val="2"/>
      <w:lang w:val="x-none" w:eastAsia="x-none"/>
    </w:rPr>
  </w:style>
  <w:style w:type="paragraph" w:styleId="BodyTextIndent3">
    <w:name w:val="Body Text Indent 3"/>
    <w:basedOn w:val="Normal"/>
    <w:link w:val="BodyTextIndent3Char"/>
    <w:rsid w:val="00CF6256"/>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F6256"/>
    <w:rPr>
      <w:rFonts w:ascii="Times New Roman" w:eastAsia="SimSun" w:hAnsi="Times New Roman"/>
      <w:lang w:val="en-US" w:eastAsia="ja-JP"/>
    </w:rPr>
  </w:style>
  <w:style w:type="paragraph" w:customStyle="1" w:styleId="numberedlist0">
    <w:name w:val="numbered list"/>
    <w:basedOn w:val="ListBullet"/>
    <w:rsid w:val="00CF62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CF6256"/>
    <w:rPr>
      <w:rFonts w:ascii="Arial" w:eastAsia="MS Mincho" w:hAnsi="Arial"/>
      <w:lang w:val="en-GB" w:eastAsia="en-US"/>
    </w:rPr>
  </w:style>
  <w:style w:type="paragraph" w:customStyle="1" w:styleId="TabList">
    <w:name w:val="TabList"/>
    <w:basedOn w:val="Normal"/>
    <w:rsid w:val="00CF625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F625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F625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F625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F625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CF6256"/>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CF625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CF6256"/>
    <w:pPr>
      <w:widowControl/>
      <w:numPr>
        <w:numId w:val="1"/>
      </w:numPr>
      <w:spacing w:after="120"/>
    </w:pPr>
    <w:rPr>
      <w:rFonts w:eastAsia="MS Mincho"/>
      <w:lang w:val="en-US"/>
    </w:rPr>
  </w:style>
  <w:style w:type="paragraph" w:customStyle="1" w:styleId="textintend2">
    <w:name w:val="text intend 2"/>
    <w:basedOn w:val="text"/>
    <w:rsid w:val="00CF6256"/>
    <w:pPr>
      <w:widowControl/>
      <w:numPr>
        <w:numId w:val="2"/>
      </w:numPr>
      <w:spacing w:after="120"/>
    </w:pPr>
    <w:rPr>
      <w:rFonts w:eastAsia="MS Mincho"/>
      <w:lang w:val="en-US"/>
    </w:rPr>
  </w:style>
  <w:style w:type="paragraph" w:customStyle="1" w:styleId="textintend3">
    <w:name w:val="text intend 3"/>
    <w:basedOn w:val="text"/>
    <w:rsid w:val="00CF6256"/>
    <w:pPr>
      <w:widowControl/>
      <w:numPr>
        <w:numId w:val="3"/>
      </w:numPr>
      <w:spacing w:after="120"/>
    </w:pPr>
    <w:rPr>
      <w:rFonts w:eastAsia="MS Mincho"/>
      <w:lang w:val="en-US"/>
    </w:rPr>
  </w:style>
  <w:style w:type="paragraph" w:customStyle="1" w:styleId="normalpuce">
    <w:name w:val="normal puce"/>
    <w:basedOn w:val="Normal"/>
    <w:rsid w:val="00CF625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F6256"/>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CF6256"/>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CF6256"/>
    <w:rPr>
      <w:rFonts w:ascii="Times New Roman" w:eastAsia="SimSun" w:hAnsi="Times New Roman"/>
      <w:lang w:val="en-GB" w:eastAsia="en-GB"/>
    </w:rPr>
  </w:style>
  <w:style w:type="paragraph" w:customStyle="1" w:styleId="Meetingcaption">
    <w:name w:val="Meeting caption"/>
    <w:basedOn w:val="Normal"/>
    <w:rsid w:val="00CF62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F625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F625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F625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F625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CF625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F6256"/>
    <w:rPr>
      <w:i/>
      <w:color w:val="0000FF"/>
      <w:lang w:val="en-GB" w:eastAsia="ja-JP" w:bidi="ar-SA"/>
    </w:rPr>
  </w:style>
  <w:style w:type="paragraph" w:customStyle="1" w:styleId="CharCharCharChar">
    <w:name w:val="Char Char Char Char"/>
    <w:rsid w:val="00CF625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CF62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CF6256"/>
    <w:rPr>
      <w:i/>
      <w:iCs/>
    </w:rPr>
  </w:style>
  <w:style w:type="character" w:customStyle="1" w:styleId="h4CharChar">
    <w:name w:val="h4 Char Char"/>
    <w:rsid w:val="00CF6256"/>
    <w:rPr>
      <w:rFonts w:ascii="Arial" w:hAnsi="Arial"/>
      <w:sz w:val="24"/>
      <w:lang w:val="en-GB" w:eastAsia="ja-JP" w:bidi="ar-SA"/>
    </w:rPr>
  </w:style>
  <w:style w:type="table" w:styleId="TableGrid">
    <w:name w:val="Table Grid"/>
    <w:basedOn w:val="TableNormal"/>
    <w:uiPriority w:val="59"/>
    <w:qFormat/>
    <w:rsid w:val="00CF625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F625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F6256"/>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F6256"/>
    <w:rPr>
      <w:rFonts w:ascii="Arial" w:hAnsi="Arial"/>
      <w:sz w:val="28"/>
      <w:lang w:val="en-GB" w:eastAsia="en-US"/>
    </w:rPr>
  </w:style>
  <w:style w:type="character" w:customStyle="1" w:styleId="CharChar5">
    <w:name w:val="Char Char5"/>
    <w:semiHidden/>
    <w:rsid w:val="00CF625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F625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F625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F6256"/>
    <w:rPr>
      <w:rFonts w:ascii="Arial" w:hAnsi="Arial"/>
      <w:sz w:val="24"/>
      <w:lang w:val="en-GB" w:eastAsia="en-US"/>
    </w:rPr>
  </w:style>
  <w:style w:type="character" w:customStyle="1" w:styleId="Heading5Char">
    <w:name w:val="Heading 5 Char"/>
    <w:aliases w:val="h5 Char,Heading5 Char,H5 Char"/>
    <w:link w:val="Heading5"/>
    <w:rsid w:val="00CF6256"/>
    <w:rPr>
      <w:rFonts w:ascii="Arial" w:hAnsi="Arial"/>
      <w:sz w:val="22"/>
      <w:lang w:val="en-GB" w:eastAsia="en-US"/>
    </w:rPr>
  </w:style>
  <w:style w:type="character" w:customStyle="1" w:styleId="Heading6Char">
    <w:name w:val="Heading 6 Char"/>
    <w:link w:val="Heading6"/>
    <w:uiPriority w:val="9"/>
    <w:rsid w:val="00CF6256"/>
    <w:rPr>
      <w:rFonts w:ascii="Arial" w:hAnsi="Arial"/>
      <w:lang w:val="en-GB" w:eastAsia="en-US"/>
    </w:rPr>
  </w:style>
  <w:style w:type="character" w:customStyle="1" w:styleId="Heading7Char">
    <w:name w:val="Heading 7 Char"/>
    <w:link w:val="Heading7"/>
    <w:uiPriority w:val="9"/>
    <w:rsid w:val="00CF6256"/>
    <w:rPr>
      <w:rFonts w:ascii="Arial" w:hAnsi="Arial"/>
      <w:lang w:val="en-GB" w:eastAsia="en-US"/>
    </w:rPr>
  </w:style>
  <w:style w:type="character" w:customStyle="1" w:styleId="Heading8Char">
    <w:name w:val="Heading 8 Char"/>
    <w:aliases w:val="Table Heading Char"/>
    <w:link w:val="Heading8"/>
    <w:rsid w:val="00CF6256"/>
    <w:rPr>
      <w:rFonts w:ascii="Arial" w:hAnsi="Arial"/>
      <w:sz w:val="36"/>
      <w:lang w:val="en-GB" w:eastAsia="en-US"/>
    </w:rPr>
  </w:style>
  <w:style w:type="character" w:customStyle="1" w:styleId="Heading9Char">
    <w:name w:val="Heading 9 Char"/>
    <w:aliases w:val="Figure Heading Char,FH Char"/>
    <w:link w:val="Heading9"/>
    <w:uiPriority w:val="9"/>
    <w:rsid w:val="00CF6256"/>
    <w:rPr>
      <w:rFonts w:ascii="Arial" w:hAnsi="Arial"/>
      <w:sz w:val="36"/>
      <w:lang w:val="en-GB" w:eastAsia="en-US"/>
    </w:rPr>
  </w:style>
  <w:style w:type="character" w:customStyle="1" w:styleId="ListChar">
    <w:name w:val="List Char"/>
    <w:link w:val="List"/>
    <w:rsid w:val="00CF6256"/>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6256"/>
    <w:rPr>
      <w:rFonts w:ascii="Arial" w:hAnsi="Arial"/>
      <w:b/>
      <w:noProof/>
      <w:sz w:val="18"/>
      <w:lang w:val="en-GB" w:eastAsia="en-US"/>
    </w:rPr>
  </w:style>
  <w:style w:type="character" w:customStyle="1" w:styleId="PLChar">
    <w:name w:val="PL Char"/>
    <w:link w:val="PL"/>
    <w:qFormat/>
    <w:locked/>
    <w:rsid w:val="00CF6256"/>
    <w:rPr>
      <w:rFonts w:ascii="Courier New" w:hAnsi="Courier New"/>
      <w:noProof/>
      <w:sz w:val="16"/>
      <w:lang w:val="en-GB" w:eastAsia="en-US"/>
    </w:rPr>
  </w:style>
  <w:style w:type="character" w:customStyle="1" w:styleId="List2Char">
    <w:name w:val="List 2 Char"/>
    <w:link w:val="List2"/>
    <w:rsid w:val="00CF6256"/>
    <w:rPr>
      <w:rFonts w:ascii="Times New Roman" w:hAnsi="Times New Roman"/>
      <w:lang w:val="en-GB" w:eastAsia="en-US"/>
    </w:rPr>
  </w:style>
  <w:style w:type="character" w:customStyle="1" w:styleId="List3Char">
    <w:name w:val="List 3 Char"/>
    <w:link w:val="List3"/>
    <w:rsid w:val="00CF6256"/>
    <w:rPr>
      <w:rFonts w:ascii="Times New Roman" w:hAnsi="Times New Roman"/>
      <w:lang w:val="en-GB" w:eastAsia="en-US"/>
    </w:rPr>
  </w:style>
  <w:style w:type="character" w:customStyle="1" w:styleId="B3Char">
    <w:name w:val="B3 Char"/>
    <w:link w:val="B3"/>
    <w:qFormat/>
    <w:rsid w:val="00CF6256"/>
    <w:rPr>
      <w:rFonts w:ascii="Times New Roman" w:hAnsi="Times New Roman"/>
      <w:lang w:val="en-GB" w:eastAsia="en-US"/>
    </w:rPr>
  </w:style>
  <w:style w:type="character" w:customStyle="1" w:styleId="FooterChar">
    <w:name w:val="Footer Char"/>
    <w:link w:val="Footer"/>
    <w:uiPriority w:val="99"/>
    <w:rsid w:val="00CF6256"/>
    <w:rPr>
      <w:rFonts w:ascii="Arial" w:hAnsi="Arial"/>
      <w:b/>
      <w:i/>
      <w:noProof/>
      <w:sz w:val="18"/>
      <w:lang w:val="en-GB" w:eastAsia="en-US"/>
    </w:rPr>
  </w:style>
  <w:style w:type="paragraph" w:customStyle="1" w:styleId="CharChar3CharCharCharCharCharChar">
    <w:name w:val="Char Char3 Char Char Char Char Char Char"/>
    <w:semiHidden/>
    <w:rsid w:val="00CF62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CF625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CF625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CF62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CF6256"/>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256"/>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F625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F6256"/>
    <w:rPr>
      <w:rFonts w:ascii="Arial" w:hAnsi="Arial"/>
      <w:sz w:val="18"/>
      <w:lang w:val="en-GB" w:eastAsia="en-US"/>
    </w:rPr>
  </w:style>
  <w:style w:type="paragraph" w:customStyle="1" w:styleId="TableCell">
    <w:name w:val="Table Cell"/>
    <w:basedOn w:val="TAC"/>
    <w:link w:val="TableCellChar"/>
    <w:qFormat/>
    <w:rsid w:val="00CF6256"/>
    <w:pPr>
      <w:overflowPunct w:val="0"/>
      <w:autoSpaceDE w:val="0"/>
      <w:autoSpaceDN w:val="0"/>
      <w:adjustRightInd w:val="0"/>
    </w:pPr>
    <w:rPr>
      <w:rFonts w:eastAsia="SimSun"/>
      <w:lang w:eastAsia="zh-CN"/>
    </w:rPr>
  </w:style>
  <w:style w:type="character" w:customStyle="1" w:styleId="TableCellChar">
    <w:name w:val="Table Cell Char"/>
    <w:link w:val="TableCell"/>
    <w:rsid w:val="00CF6256"/>
    <w:rPr>
      <w:rFonts w:ascii="Arial" w:eastAsia="SimSun" w:hAnsi="Arial"/>
      <w:sz w:val="18"/>
      <w:lang w:val="en-GB" w:eastAsia="zh-CN"/>
    </w:rPr>
  </w:style>
  <w:style w:type="character" w:customStyle="1" w:styleId="TAHCar">
    <w:name w:val="TAH Car"/>
    <w:link w:val="TAH"/>
    <w:qFormat/>
    <w:rsid w:val="00CF6256"/>
    <w:rPr>
      <w:rFonts w:ascii="Arial" w:hAnsi="Arial"/>
      <w:b/>
      <w:sz w:val="18"/>
      <w:lang w:val="en-GB" w:eastAsia="en-US"/>
    </w:rPr>
  </w:style>
  <w:style w:type="character" w:customStyle="1" w:styleId="TALCar">
    <w:name w:val="TAL Car"/>
    <w:qFormat/>
    <w:rsid w:val="00CF6256"/>
    <w:rPr>
      <w:rFonts w:ascii="Arial" w:hAnsi="Arial"/>
      <w:sz w:val="18"/>
      <w:lang w:eastAsia="en-US"/>
    </w:rPr>
  </w:style>
  <w:style w:type="character" w:customStyle="1" w:styleId="B1Char">
    <w:name w:val="B1 Char"/>
    <w:rsid w:val="00CF6256"/>
    <w:rPr>
      <w:rFonts w:ascii="Times New Roman" w:hAnsi="Times New Roman"/>
      <w:lang w:val="en-GB" w:eastAsia="en-US"/>
    </w:rPr>
  </w:style>
  <w:style w:type="paragraph" w:customStyle="1" w:styleId="MTDisplayEquation">
    <w:name w:val="MTDisplayEquation"/>
    <w:basedOn w:val="Normal"/>
    <w:next w:val="Normal"/>
    <w:link w:val="MTDisplayEquationChar"/>
    <w:rsid w:val="00CF625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F6256"/>
    <w:rPr>
      <w:rFonts w:ascii="Times New Roman" w:eastAsia="Calibri" w:hAnsi="Times New Roman"/>
      <w:szCs w:val="22"/>
      <w:lang w:val="x-none" w:eastAsia="x-none"/>
    </w:rPr>
  </w:style>
  <w:style w:type="paragraph" w:customStyle="1" w:styleId="Doc-text2">
    <w:name w:val="Doc-text2"/>
    <w:basedOn w:val="Normal"/>
    <w:link w:val="Doc-text2Char"/>
    <w:qFormat/>
    <w:rsid w:val="00CF625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F6256"/>
    <w:rPr>
      <w:rFonts w:ascii="Arial" w:eastAsia="MS Mincho" w:hAnsi="Arial"/>
      <w:szCs w:val="24"/>
      <w:lang w:val="en-GB" w:eastAsia="en-GB"/>
    </w:rPr>
  </w:style>
  <w:style w:type="paragraph" w:customStyle="1" w:styleId="Default">
    <w:name w:val="Default"/>
    <w:rsid w:val="00CF6256"/>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CF6256"/>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CF6256"/>
    <w:rPr>
      <w:rFonts w:ascii="Calibri" w:eastAsia="Calibri" w:hAnsi="Calibri"/>
      <w:sz w:val="22"/>
      <w:szCs w:val="22"/>
      <w:lang w:val="x-none" w:eastAsia="en-US"/>
    </w:rPr>
  </w:style>
  <w:style w:type="character" w:customStyle="1" w:styleId="textChar">
    <w:name w:val="text Char"/>
    <w:link w:val="text"/>
    <w:rsid w:val="00CF6256"/>
    <w:rPr>
      <w:rFonts w:ascii="Times New Roman" w:eastAsia="SimSun" w:hAnsi="Times New Roman"/>
      <w:sz w:val="24"/>
      <w:lang w:val="en-AU" w:eastAsia="en-GB"/>
    </w:rPr>
  </w:style>
  <w:style w:type="paragraph" w:customStyle="1" w:styleId="bullet1">
    <w:name w:val="bullet1"/>
    <w:basedOn w:val="text"/>
    <w:link w:val="bullet1Char"/>
    <w:qFormat/>
    <w:rsid w:val="00CF625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F625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F6256"/>
    <w:rPr>
      <w:rFonts w:ascii="Calibri" w:eastAsia="SimSun" w:hAnsi="Calibri"/>
      <w:kern w:val="2"/>
      <w:sz w:val="24"/>
      <w:szCs w:val="24"/>
      <w:lang w:val="en-GB" w:eastAsia="zh-CN"/>
    </w:rPr>
  </w:style>
  <w:style w:type="paragraph" w:customStyle="1" w:styleId="bullet3">
    <w:name w:val="bullet3"/>
    <w:basedOn w:val="text"/>
    <w:link w:val="bullet3Char"/>
    <w:qFormat/>
    <w:rsid w:val="00CF625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F6256"/>
    <w:rPr>
      <w:rFonts w:ascii="Times" w:eastAsia="SimSun" w:hAnsi="Times"/>
      <w:kern w:val="2"/>
      <w:sz w:val="24"/>
      <w:szCs w:val="24"/>
      <w:lang w:val="en-GB" w:eastAsia="zh-CN"/>
    </w:rPr>
  </w:style>
  <w:style w:type="paragraph" w:customStyle="1" w:styleId="bullet4">
    <w:name w:val="bullet4"/>
    <w:basedOn w:val="text"/>
    <w:qFormat/>
    <w:rsid w:val="00CF625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CF6256"/>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F6256"/>
    <w:pPr>
      <w:spacing w:before="40" w:after="0"/>
    </w:pPr>
    <w:rPr>
      <w:rFonts w:ascii="Arial" w:eastAsia="MS Mincho" w:hAnsi="Arial"/>
      <w:i/>
      <w:sz w:val="18"/>
      <w:szCs w:val="24"/>
      <w:lang w:eastAsia="en-GB"/>
    </w:rPr>
  </w:style>
  <w:style w:type="character" w:customStyle="1" w:styleId="CommentsChar">
    <w:name w:val="Comments Char"/>
    <w:link w:val="Comments"/>
    <w:rsid w:val="00CF6256"/>
    <w:rPr>
      <w:rFonts w:ascii="Arial" w:eastAsia="MS Mincho" w:hAnsi="Arial"/>
      <w:i/>
      <w:sz w:val="18"/>
      <w:szCs w:val="24"/>
      <w:lang w:val="en-GB" w:eastAsia="en-GB"/>
    </w:rPr>
  </w:style>
  <w:style w:type="paragraph" w:customStyle="1" w:styleId="bullet">
    <w:name w:val="bullet"/>
    <w:basedOn w:val="ListParagraph"/>
    <w:link w:val="bulletChar"/>
    <w:qFormat/>
    <w:rsid w:val="00CF625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CF6256"/>
    <w:rPr>
      <w:rFonts w:ascii="Times New Roman" w:hAnsi="Times New Roman"/>
      <w:szCs w:val="24"/>
      <w:lang w:val="x-none" w:eastAsia="x-none"/>
    </w:rPr>
  </w:style>
  <w:style w:type="paragraph" w:customStyle="1" w:styleId="Proposal">
    <w:name w:val="Proposal"/>
    <w:basedOn w:val="Normal"/>
    <w:link w:val="ProposalChar"/>
    <w:qFormat/>
    <w:rsid w:val="00CF625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CF6256"/>
    <w:rPr>
      <w:rFonts w:ascii="Times New Roman" w:eastAsia="SimSun" w:hAnsi="Times New Roman"/>
      <w:b/>
      <w:bCs/>
      <w:lang w:val="en-GB" w:eastAsia="zh-CN"/>
    </w:rPr>
  </w:style>
  <w:style w:type="character" w:customStyle="1" w:styleId="colour">
    <w:name w:val="colour"/>
    <w:basedOn w:val="DefaultParagraphFont"/>
    <w:rsid w:val="00CF6256"/>
  </w:style>
  <w:style w:type="paragraph" w:customStyle="1" w:styleId="RAN1bullet2">
    <w:name w:val="RAN1 bullet2"/>
    <w:basedOn w:val="Normal"/>
    <w:link w:val="RAN1bullet2Char"/>
    <w:qFormat/>
    <w:rsid w:val="00CF625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F6256"/>
    <w:rPr>
      <w:rFonts w:ascii="Times" w:eastAsia="Batang" w:hAnsi="Times"/>
      <w:lang w:val="en-US" w:eastAsia="en-US"/>
    </w:rPr>
  </w:style>
  <w:style w:type="paragraph" w:customStyle="1" w:styleId="RAN1bullet1">
    <w:name w:val="RAN1 bullet1"/>
    <w:basedOn w:val="Normal"/>
    <w:link w:val="RAN1bullet1Char"/>
    <w:qFormat/>
    <w:rsid w:val="00CF6256"/>
    <w:pPr>
      <w:numPr>
        <w:numId w:val="12"/>
      </w:numPr>
      <w:spacing w:after="0"/>
    </w:pPr>
    <w:rPr>
      <w:rFonts w:ascii="Times" w:eastAsia="Batang" w:hAnsi="Times"/>
      <w:szCs w:val="24"/>
      <w:lang w:eastAsia="x-none"/>
    </w:rPr>
  </w:style>
  <w:style w:type="character" w:customStyle="1" w:styleId="RAN1bullet1Char">
    <w:name w:val="RAN1 bullet1 Char"/>
    <w:link w:val="RAN1bullet1"/>
    <w:rsid w:val="00CF6256"/>
    <w:rPr>
      <w:rFonts w:ascii="Times" w:eastAsia="Batang" w:hAnsi="Times"/>
      <w:szCs w:val="24"/>
      <w:lang w:val="en-GB" w:eastAsia="x-none"/>
    </w:rPr>
  </w:style>
  <w:style w:type="paragraph" w:customStyle="1" w:styleId="RAN1tdoc">
    <w:name w:val="RAN1 tdoc"/>
    <w:basedOn w:val="Normal"/>
    <w:link w:val="RAN1tdocChar"/>
    <w:qFormat/>
    <w:rsid w:val="00CF625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F625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F6256"/>
    <w:pPr>
      <w:numPr>
        <w:ilvl w:val="2"/>
        <w:numId w:val="13"/>
      </w:numPr>
    </w:pPr>
  </w:style>
  <w:style w:type="character" w:customStyle="1" w:styleId="RAN1bullet3Char">
    <w:name w:val="RAN1 bullet3 Char"/>
    <w:link w:val="RAN1bullet3"/>
    <w:uiPriority w:val="99"/>
    <w:qFormat/>
    <w:rsid w:val="00CF6256"/>
    <w:rPr>
      <w:rFonts w:ascii="Times" w:eastAsia="Batang" w:hAnsi="Times"/>
      <w:lang w:val="en-US" w:eastAsia="en-US"/>
    </w:rPr>
  </w:style>
  <w:style w:type="paragraph" w:customStyle="1" w:styleId="ZchnZchn">
    <w:name w:val="Zchn Zchn"/>
    <w:rsid w:val="00CF625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F625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F6256"/>
    <w:rPr>
      <w:rFonts w:ascii="Times New Roman" w:eastAsia="SimSun" w:hAnsi="Times New Roman"/>
      <w:b/>
      <w:lang w:val="en-GB" w:eastAsia="en-GB"/>
    </w:rPr>
  </w:style>
  <w:style w:type="paragraph" w:customStyle="1" w:styleId="onecomwebmail-msonormal">
    <w:name w:val="onecomwebmail-msonormal"/>
    <w:basedOn w:val="Normal"/>
    <w:rsid w:val="00CF6256"/>
    <w:pPr>
      <w:spacing w:before="100" w:beforeAutospacing="1" w:after="100" w:afterAutospacing="1"/>
    </w:pPr>
    <w:rPr>
      <w:rFonts w:eastAsia="SimSun"/>
      <w:sz w:val="24"/>
      <w:szCs w:val="24"/>
      <w:lang w:val="en-US"/>
    </w:rPr>
  </w:style>
  <w:style w:type="character" w:customStyle="1" w:styleId="bullet3Char">
    <w:name w:val="bullet3 Char"/>
    <w:link w:val="bullet3"/>
    <w:rsid w:val="00CF625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F625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F6256"/>
    <w:rPr>
      <w:rFonts w:ascii="Times New Roman" w:eastAsia="Malgun Gothic" w:hAnsi="Times New Roman" w:cs="Batang"/>
      <w:lang w:val="en-GB" w:eastAsia="en-US"/>
    </w:rPr>
  </w:style>
  <w:style w:type="paragraph" w:customStyle="1" w:styleId="tdoc">
    <w:name w:val="tdoc"/>
    <w:basedOn w:val="Normal"/>
    <w:link w:val="tdocChar"/>
    <w:qFormat/>
    <w:rsid w:val="00CF6256"/>
    <w:pPr>
      <w:spacing w:after="0"/>
      <w:ind w:left="1440" w:hanging="1440"/>
    </w:pPr>
    <w:rPr>
      <w:rFonts w:ascii="Times" w:eastAsia="Batang" w:hAnsi="Times"/>
      <w:szCs w:val="24"/>
    </w:rPr>
  </w:style>
  <w:style w:type="character" w:customStyle="1" w:styleId="tdocChar">
    <w:name w:val="tdoc Char"/>
    <w:link w:val="tdoc"/>
    <w:rsid w:val="00CF6256"/>
    <w:rPr>
      <w:rFonts w:ascii="Times" w:eastAsia="Batang" w:hAnsi="Times"/>
      <w:szCs w:val="24"/>
      <w:lang w:val="en-GB" w:eastAsia="en-US"/>
    </w:rPr>
  </w:style>
  <w:style w:type="character" w:styleId="Strong">
    <w:name w:val="Strong"/>
    <w:uiPriority w:val="22"/>
    <w:qFormat/>
    <w:rsid w:val="00CF6256"/>
    <w:rPr>
      <w:b/>
      <w:bCs/>
    </w:rPr>
  </w:style>
  <w:style w:type="paragraph" w:customStyle="1" w:styleId="maintext">
    <w:name w:val="main text"/>
    <w:basedOn w:val="Normal"/>
    <w:link w:val="maintextChar"/>
    <w:qFormat/>
    <w:rsid w:val="00CF625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F6256"/>
    <w:rPr>
      <w:rFonts w:ascii="Times New Roman" w:eastAsia="Malgun Gothic" w:hAnsi="Times New Roman"/>
      <w:lang w:val="en-GB" w:eastAsia="ko-KR"/>
    </w:rPr>
  </w:style>
  <w:style w:type="character" w:styleId="PlaceholderText">
    <w:name w:val="Placeholder Text"/>
    <w:basedOn w:val="DefaultParagraphFont"/>
    <w:uiPriority w:val="99"/>
    <w:rsid w:val="00CF6256"/>
    <w:rPr>
      <w:color w:val="808080"/>
    </w:rPr>
  </w:style>
  <w:style w:type="paragraph" w:customStyle="1" w:styleId="CharChar1CharCharCharChar">
    <w:name w:val="Char Char1 Char Char Char Char"/>
    <w:semiHidden/>
    <w:rsid w:val="00CF625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F6256"/>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F6256"/>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F625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F6256"/>
    <w:rPr>
      <w:rFonts w:ascii="Arial" w:eastAsiaTheme="minorEastAsia" w:hAnsi="Arial"/>
      <w:vanish/>
      <w:sz w:val="16"/>
      <w:szCs w:val="16"/>
      <w:lang w:val="en-US" w:eastAsia="zh-CN"/>
    </w:rPr>
  </w:style>
  <w:style w:type="character" w:customStyle="1" w:styleId="hps">
    <w:name w:val="hps"/>
    <w:basedOn w:val="DefaultParagraphFont"/>
    <w:rsid w:val="00CF6256"/>
  </w:style>
  <w:style w:type="paragraph" w:styleId="z-BottomofForm">
    <w:name w:val="HTML Bottom of Form"/>
    <w:basedOn w:val="Normal"/>
    <w:next w:val="Normal"/>
    <w:link w:val="z-BottomofFormChar"/>
    <w:hidden/>
    <w:uiPriority w:val="99"/>
    <w:unhideWhenUsed/>
    <w:rsid w:val="00CF6256"/>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F6256"/>
    <w:rPr>
      <w:rFonts w:ascii="Arial" w:eastAsiaTheme="minorEastAsia" w:hAnsi="Arial"/>
      <w:vanish/>
      <w:sz w:val="16"/>
      <w:szCs w:val="16"/>
      <w:lang w:val="en-US" w:eastAsia="zh-CN"/>
    </w:rPr>
  </w:style>
  <w:style w:type="paragraph" w:customStyle="1" w:styleId="tablecell0">
    <w:name w:val="tablecell"/>
    <w:basedOn w:val="Normal"/>
    <w:qFormat/>
    <w:rsid w:val="00CF6256"/>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F6256"/>
  </w:style>
  <w:style w:type="paragraph" w:customStyle="1" w:styleId="tableheader">
    <w:name w:val="tableheader"/>
    <w:basedOn w:val="Normal"/>
    <w:qFormat/>
    <w:rsid w:val="00CF625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F6256"/>
  </w:style>
  <w:style w:type="character" w:customStyle="1" w:styleId="keyword">
    <w:name w:val="keyword"/>
    <w:basedOn w:val="DefaultParagraphFont"/>
    <w:rsid w:val="00CF6256"/>
  </w:style>
  <w:style w:type="paragraph" w:customStyle="1" w:styleId="Test">
    <w:name w:val="Test"/>
    <w:basedOn w:val="Normal"/>
    <w:rsid w:val="00CF625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F6256"/>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F6256"/>
    <w:rPr>
      <w:rFonts w:ascii="Times New Roman" w:eastAsiaTheme="minorEastAsia" w:hAnsi="Times New Roman"/>
      <w:lang w:val="en-US" w:eastAsia="zh-CN"/>
    </w:rPr>
  </w:style>
  <w:style w:type="paragraph" w:customStyle="1" w:styleId="ordinary-output">
    <w:name w:val="ordinary-output"/>
    <w:basedOn w:val="Normal"/>
    <w:rsid w:val="00CF6256"/>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F6256"/>
  </w:style>
  <w:style w:type="paragraph" w:customStyle="1" w:styleId="3GPPNormalText">
    <w:name w:val="3GPP Normal Text"/>
    <w:basedOn w:val="BodyText"/>
    <w:link w:val="3GPPNormalTextChar"/>
    <w:qFormat/>
    <w:rsid w:val="00CF625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F6256"/>
    <w:rPr>
      <w:rFonts w:ascii="Times New Roman" w:eastAsia="MS Mincho" w:hAnsi="Times New Roman"/>
      <w:sz w:val="22"/>
      <w:szCs w:val="24"/>
      <w:lang w:val="en-US" w:eastAsia="zh-CN"/>
    </w:rPr>
  </w:style>
  <w:style w:type="paragraph" w:styleId="ListNumber3">
    <w:name w:val="List Number 3"/>
    <w:basedOn w:val="Normal"/>
    <w:rsid w:val="00CF6256"/>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CF625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F6256"/>
    <w:rPr>
      <w:rFonts w:ascii="Times New Roman" w:eastAsia="SimSun" w:hAnsi="Times New Roman"/>
      <w:lang w:val="en-GB" w:eastAsia="en-GB"/>
    </w:rPr>
  </w:style>
  <w:style w:type="paragraph" w:styleId="Subtitle">
    <w:name w:val="Subtitle"/>
    <w:basedOn w:val="Normal"/>
    <w:next w:val="Normal"/>
    <w:link w:val="SubtitleChar"/>
    <w:uiPriority w:val="11"/>
    <w:qFormat/>
    <w:rsid w:val="00CF625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CF625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CF625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F625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F6256"/>
  </w:style>
  <w:style w:type="paragraph" w:styleId="Title">
    <w:name w:val="Title"/>
    <w:aliases w:val="Heading 31"/>
    <w:basedOn w:val="Normal"/>
    <w:link w:val="TitleChar1"/>
    <w:qFormat/>
    <w:rsid w:val="00CF625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F625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F6256"/>
    <w:rPr>
      <w:rFonts w:ascii="Arial" w:eastAsia="MS Mincho" w:hAnsi="Arial"/>
      <w:b/>
      <w:sz w:val="24"/>
      <w:lang w:val="de-DE" w:eastAsia="ja-JP"/>
    </w:rPr>
  </w:style>
  <w:style w:type="paragraph" w:customStyle="1" w:styleId="TableText0">
    <w:name w:val="TableText"/>
    <w:basedOn w:val="BodyTextIndent"/>
    <w:rsid w:val="00CF625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F625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F625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F6256"/>
    <w:rPr>
      <w:rFonts w:eastAsia="SimSun"/>
    </w:rPr>
  </w:style>
  <w:style w:type="paragraph" w:customStyle="1" w:styleId="berschrift2Head2A2">
    <w:name w:val="Überschrift 2.Head2A.2"/>
    <w:basedOn w:val="Heading1"/>
    <w:next w:val="Normal"/>
    <w:rsid w:val="00CF625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F625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F625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F625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F6256"/>
    <w:pPr>
      <w:spacing w:before="360" w:after="0" w:line="240" w:lineRule="atLeast"/>
      <w:jc w:val="center"/>
    </w:pPr>
    <w:rPr>
      <w:rFonts w:eastAsia="MS Mincho"/>
      <w:lang w:val="en-US" w:eastAsia="ja-JP"/>
    </w:rPr>
  </w:style>
  <w:style w:type="paragraph" w:styleId="ListContinue2">
    <w:name w:val="List Continue 2"/>
    <w:basedOn w:val="Normal"/>
    <w:rsid w:val="00CF6256"/>
    <w:pPr>
      <w:ind w:leftChars="400" w:left="850"/>
    </w:pPr>
    <w:rPr>
      <w:rFonts w:eastAsia="MS Mincho"/>
      <w:lang w:eastAsia="ja-JP"/>
    </w:rPr>
  </w:style>
  <w:style w:type="paragraph" w:styleId="BodyTextFirstIndent2">
    <w:name w:val="Body Text First Indent 2"/>
    <w:basedOn w:val="BodyTextIndent"/>
    <w:link w:val="BodyTextFirstIndent2Char"/>
    <w:rsid w:val="00CF625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F6256"/>
    <w:rPr>
      <w:rFonts w:ascii="Times New Roman" w:eastAsia="MS Mincho" w:hAnsi="Times New Roman"/>
      <w:lang w:val="en-GB" w:eastAsia="en-US"/>
    </w:rPr>
  </w:style>
  <w:style w:type="character" w:styleId="PageNumber">
    <w:name w:val="page number"/>
    <w:basedOn w:val="DefaultParagraphFont"/>
    <w:rsid w:val="00CF6256"/>
  </w:style>
  <w:style w:type="paragraph" w:customStyle="1" w:styleId="List1">
    <w:name w:val="List 1"/>
    <w:basedOn w:val="Normal"/>
    <w:rsid w:val="00CF6256"/>
    <w:pPr>
      <w:spacing w:after="120"/>
      <w:ind w:left="568" w:hanging="284"/>
    </w:pPr>
    <w:rPr>
      <w:rFonts w:ascii="Arial" w:eastAsia="MS Mincho" w:hAnsi="Arial"/>
      <w:szCs w:val="22"/>
      <w:lang w:eastAsia="ja-JP"/>
    </w:rPr>
  </w:style>
  <w:style w:type="paragraph" w:customStyle="1" w:styleId="assocaitedwith">
    <w:name w:val="assocaited with"/>
    <w:basedOn w:val="Normal"/>
    <w:rsid w:val="00CF6256"/>
    <w:pPr>
      <w:jc w:val="center"/>
    </w:pPr>
    <w:rPr>
      <w:rFonts w:eastAsia="MS Mincho"/>
      <w:lang w:eastAsia="ja-JP"/>
    </w:rPr>
  </w:style>
  <w:style w:type="paragraph" w:customStyle="1" w:styleId="Nor">
    <w:name w:val="Nor'"/>
    <w:basedOn w:val="assocaitedwith"/>
    <w:rsid w:val="00CF6256"/>
    <w:rPr>
      <w:b/>
    </w:rPr>
  </w:style>
  <w:style w:type="character" w:customStyle="1" w:styleId="NOChar">
    <w:name w:val="NO Char"/>
    <w:link w:val="NO"/>
    <w:rsid w:val="00CF6256"/>
    <w:rPr>
      <w:rFonts w:ascii="Times New Roman" w:hAnsi="Times New Roman"/>
      <w:lang w:val="en-GB" w:eastAsia="en-US"/>
    </w:rPr>
  </w:style>
  <w:style w:type="table" w:styleId="TableClassic2">
    <w:name w:val="Table Classic 2"/>
    <w:basedOn w:val="TableNormal"/>
    <w:rsid w:val="00CF625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F625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F625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F625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F625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F625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F625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F625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F625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F625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F625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F625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F6256"/>
    <w:pPr>
      <w:spacing w:after="220"/>
    </w:pPr>
    <w:rPr>
      <w:rFonts w:ascii="Arial" w:eastAsia="SimSun" w:hAnsi="Arial"/>
      <w:sz w:val="22"/>
      <w:szCs w:val="24"/>
      <w:lang w:val="en-US"/>
    </w:rPr>
  </w:style>
  <w:style w:type="paragraph" w:customStyle="1" w:styleId="a1">
    <w:name w:val="样式 正文"/>
    <w:basedOn w:val="Normal"/>
    <w:link w:val="Char"/>
    <w:rsid w:val="00CF625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F6256"/>
    <w:rPr>
      <w:rFonts w:ascii="Times New Roman" w:eastAsia="SimSun" w:hAnsi="Times New Roman" w:cs="SimSun"/>
      <w:kern w:val="2"/>
      <w:sz w:val="21"/>
      <w:lang w:val="en-US" w:eastAsia="zh-CN"/>
    </w:rPr>
  </w:style>
  <w:style w:type="paragraph" w:customStyle="1" w:styleId="a2">
    <w:name w:val="公式"/>
    <w:basedOn w:val="Normal"/>
    <w:rsid w:val="00CF625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F625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F6256"/>
    <w:rPr>
      <w:rFonts w:ascii="Times New Roman" w:eastAsia="MS Mincho" w:hAnsi="Times New Roman"/>
      <w:szCs w:val="24"/>
      <w:lang w:val="en-GB" w:eastAsia="en-US"/>
    </w:rPr>
  </w:style>
  <w:style w:type="paragraph" w:customStyle="1" w:styleId="Doc-title">
    <w:name w:val="Doc-title"/>
    <w:basedOn w:val="Normal"/>
    <w:link w:val="Doc-titleChar"/>
    <w:qFormat/>
    <w:rsid w:val="00CF625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F625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F625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F625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F625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F625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F6256"/>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F6256"/>
    <w:pPr>
      <w:numPr>
        <w:numId w:val="19"/>
      </w:numPr>
      <w:spacing w:after="0"/>
      <w:jc w:val="both"/>
    </w:pPr>
    <w:rPr>
      <w:rFonts w:eastAsia="MS Mincho"/>
    </w:rPr>
  </w:style>
  <w:style w:type="paragraph" w:customStyle="1" w:styleId="FigureCaption">
    <w:name w:val="Figure Caption"/>
    <w:aliases w:val="fc Char,Figure Caption Char"/>
    <w:basedOn w:val="Normal"/>
    <w:rsid w:val="00CF625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F6256"/>
    <w:pPr>
      <w:spacing w:before="120" w:after="120" w:line="240" w:lineRule="atLeast"/>
      <w:jc w:val="right"/>
    </w:pPr>
    <w:rPr>
      <w:rFonts w:eastAsiaTheme="minorEastAsia"/>
      <w:sz w:val="22"/>
      <w:lang w:val="en-US"/>
    </w:rPr>
  </w:style>
  <w:style w:type="paragraph" w:customStyle="1" w:styleId="multifig">
    <w:name w:val="multifig"/>
    <w:basedOn w:val="Normal"/>
    <w:rsid w:val="00CF625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F625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F625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F6256"/>
    <w:pPr>
      <w:spacing w:before="120" w:after="0" w:line="240" w:lineRule="exact"/>
      <w:jc w:val="both"/>
    </w:pPr>
    <w:rPr>
      <w:rFonts w:eastAsia="MS Mincho"/>
      <w:lang w:val="en-US"/>
    </w:rPr>
  </w:style>
  <w:style w:type="character" w:customStyle="1" w:styleId="Style10ptCharChar">
    <w:name w:val="Style 10 pt Char Char"/>
    <w:rsid w:val="00CF625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F6256"/>
    <w:pPr>
      <w:spacing w:before="60" w:after="60" w:line="240" w:lineRule="exact"/>
      <w:jc w:val="both"/>
    </w:pPr>
    <w:rPr>
      <w:rFonts w:eastAsia="MS Mincho"/>
      <w:b/>
      <w:lang w:val="en-US"/>
    </w:rPr>
  </w:style>
  <w:style w:type="character" w:customStyle="1" w:styleId="Style10ptBoldCharChar">
    <w:name w:val="Style 10 pt Bold Char Char"/>
    <w:rsid w:val="00CF625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F6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F6256"/>
    <w:rPr>
      <w:rFonts w:ascii="Courier New" w:eastAsia="Batang" w:hAnsi="Courier New" w:cs="Courier New"/>
      <w:lang w:val="en-US" w:eastAsia="ko-KR"/>
    </w:rPr>
  </w:style>
  <w:style w:type="paragraph" w:customStyle="1" w:styleId="Bullet0">
    <w:name w:val="Bullet"/>
    <w:basedOn w:val="Normal"/>
    <w:rsid w:val="00CF6256"/>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F6256"/>
    <w:pPr>
      <w:keepNext/>
      <w:spacing w:before="60" w:after="60" w:line="240" w:lineRule="atLeast"/>
      <w:jc w:val="center"/>
    </w:pPr>
    <w:rPr>
      <w:rFonts w:eastAsiaTheme="minorEastAsia"/>
      <w:sz w:val="24"/>
      <w:lang w:val="en-US"/>
    </w:rPr>
  </w:style>
  <w:style w:type="character" w:customStyle="1" w:styleId="Equation-NumberedChar">
    <w:name w:val="Equation-Numbered Char"/>
    <w:rsid w:val="00CF6256"/>
    <w:rPr>
      <w:rFonts w:ascii="Arial" w:eastAsia="SimSun" w:hAnsi="Arial" w:cs="Arial"/>
      <w:color w:val="0000FF"/>
      <w:kern w:val="2"/>
      <w:sz w:val="22"/>
      <w:lang w:val="en-US" w:eastAsia="en-US" w:bidi="ar-SA"/>
    </w:rPr>
  </w:style>
  <w:style w:type="paragraph" w:customStyle="1" w:styleId="item">
    <w:name w:val="item"/>
    <w:basedOn w:val="Normal"/>
    <w:rsid w:val="00CF6256"/>
    <w:pPr>
      <w:numPr>
        <w:numId w:val="20"/>
      </w:numPr>
      <w:spacing w:after="0"/>
      <w:jc w:val="both"/>
    </w:pPr>
    <w:rPr>
      <w:rFonts w:eastAsia="MS Mincho"/>
    </w:rPr>
  </w:style>
  <w:style w:type="paragraph" w:customStyle="1" w:styleId="PaperTableCell">
    <w:name w:val="PaperTableCell"/>
    <w:basedOn w:val="Normal"/>
    <w:rsid w:val="00CF6256"/>
    <w:pPr>
      <w:spacing w:after="0"/>
      <w:jc w:val="both"/>
    </w:pPr>
    <w:rPr>
      <w:rFonts w:eastAsiaTheme="minorEastAsia"/>
      <w:sz w:val="16"/>
      <w:szCs w:val="24"/>
      <w:lang w:val="en-US"/>
    </w:rPr>
  </w:style>
  <w:style w:type="character" w:styleId="LineNumber">
    <w:name w:val="line number"/>
    <w:rsid w:val="00CF6256"/>
    <w:rPr>
      <w:rFonts w:ascii="Arial" w:eastAsia="SimSun" w:hAnsi="Arial" w:cs="Arial"/>
      <w:color w:val="0000FF"/>
      <w:kern w:val="2"/>
      <w:sz w:val="18"/>
      <w:lang w:val="en-US" w:eastAsia="zh-CN" w:bidi="ar-SA"/>
    </w:rPr>
  </w:style>
  <w:style w:type="paragraph" w:customStyle="1" w:styleId="figure0">
    <w:name w:val="figure"/>
    <w:basedOn w:val="Normal"/>
    <w:rsid w:val="00CF6256"/>
    <w:pPr>
      <w:keepNext/>
      <w:keepLines/>
      <w:spacing w:before="60" w:after="60" w:line="240" w:lineRule="atLeast"/>
      <w:jc w:val="center"/>
    </w:pPr>
    <w:rPr>
      <w:rFonts w:eastAsiaTheme="minorEastAsia"/>
      <w:lang w:val="en-US"/>
    </w:rPr>
  </w:style>
  <w:style w:type="character" w:customStyle="1" w:styleId="moz-txt-tag">
    <w:name w:val="moz-txt-tag"/>
    <w:rsid w:val="00CF6256"/>
    <w:rPr>
      <w:rFonts w:ascii="Arial" w:eastAsia="SimSun" w:hAnsi="Arial" w:cs="Arial"/>
      <w:color w:val="0000FF"/>
      <w:kern w:val="2"/>
      <w:lang w:val="en-US" w:eastAsia="zh-CN" w:bidi="ar-SA"/>
    </w:rPr>
  </w:style>
  <w:style w:type="paragraph" w:customStyle="1" w:styleId="tac0">
    <w:name w:val="tac"/>
    <w:basedOn w:val="Normal"/>
    <w:rsid w:val="00CF6256"/>
    <w:pPr>
      <w:keepNext/>
      <w:spacing w:after="0"/>
      <w:jc w:val="center"/>
    </w:pPr>
    <w:rPr>
      <w:rFonts w:ascii="Arial" w:eastAsia="Calibri" w:hAnsi="Arial" w:cs="Arial"/>
      <w:sz w:val="18"/>
      <w:szCs w:val="18"/>
      <w:lang w:val="en-US"/>
    </w:rPr>
  </w:style>
  <w:style w:type="paragraph" w:customStyle="1" w:styleId="th0">
    <w:name w:val="th"/>
    <w:basedOn w:val="Normal"/>
    <w:rsid w:val="00CF625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F6256"/>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CF625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F6256"/>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CF6256"/>
  </w:style>
  <w:style w:type="character" w:customStyle="1" w:styleId="def">
    <w:name w:val="def"/>
    <w:basedOn w:val="DefaultParagraphFont"/>
    <w:rsid w:val="00CF6256"/>
  </w:style>
  <w:style w:type="paragraph" w:customStyle="1" w:styleId="Normalwithindent">
    <w:name w:val="Normal with indent"/>
    <w:basedOn w:val="Normal"/>
    <w:link w:val="NormalwithindentChar"/>
    <w:qFormat/>
    <w:rsid w:val="00CF625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F6256"/>
    <w:rPr>
      <w:rFonts w:ascii="Times New Roman" w:eastAsia="Malgun Gothic" w:hAnsi="Times New Roman"/>
      <w:lang w:val="en-GB" w:eastAsia="zh-CN"/>
    </w:rPr>
  </w:style>
  <w:style w:type="paragraph" w:styleId="NoSpacing">
    <w:name w:val="No Spacing"/>
    <w:uiPriority w:val="1"/>
    <w:qFormat/>
    <w:rsid w:val="00CF6256"/>
    <w:rPr>
      <w:rFonts w:ascii="Calibri" w:eastAsia="SimSun" w:hAnsi="Calibri"/>
      <w:sz w:val="22"/>
      <w:szCs w:val="22"/>
      <w:lang w:val="en-US" w:eastAsia="zh-CN"/>
    </w:rPr>
  </w:style>
  <w:style w:type="character" w:customStyle="1" w:styleId="high-light-bg4">
    <w:name w:val="high-light-bg4"/>
    <w:basedOn w:val="DefaultParagraphFont"/>
    <w:rsid w:val="00CF6256"/>
  </w:style>
  <w:style w:type="character" w:customStyle="1" w:styleId="TitleChar2">
    <w:name w:val="Title Char2"/>
    <w:basedOn w:val="DefaultParagraphFont"/>
    <w:uiPriority w:val="10"/>
    <w:locked/>
    <w:rsid w:val="00CF625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F625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F6256"/>
    <w:pPr>
      <w:spacing w:before="100" w:after="100"/>
      <w:ind w:left="860"/>
    </w:pPr>
    <w:rPr>
      <w:rFonts w:ascii="Times" w:eastAsia="MS Gothic" w:hAnsi="Times"/>
      <w:sz w:val="24"/>
      <w:lang w:eastAsia="ja-JP"/>
    </w:rPr>
  </w:style>
  <w:style w:type="paragraph" w:customStyle="1" w:styleId="a">
    <w:name w:val="佐藤２"/>
    <w:basedOn w:val="Normal"/>
    <w:rsid w:val="00CF6256"/>
    <w:pPr>
      <w:numPr>
        <w:numId w:val="21"/>
      </w:numPr>
    </w:pPr>
    <w:rPr>
      <w:rFonts w:eastAsia="MS Gothic"/>
      <w:sz w:val="24"/>
      <w:lang w:eastAsia="ja-JP"/>
    </w:rPr>
  </w:style>
  <w:style w:type="paragraph" w:customStyle="1" w:styleId="ListBulletLast">
    <w:name w:val="List Bullet Last"/>
    <w:aliases w:val="lbl"/>
    <w:basedOn w:val="ListBullet"/>
    <w:next w:val="BodyText"/>
    <w:rsid w:val="00CF6256"/>
    <w:pPr>
      <w:spacing w:after="240"/>
      <w:ind w:left="714" w:hanging="357"/>
    </w:pPr>
    <w:rPr>
      <w:rFonts w:ascii="Arial" w:eastAsia="MS Gothic" w:hAnsi="Arial"/>
      <w:sz w:val="24"/>
      <w:lang w:eastAsia="ja-JP"/>
    </w:rPr>
  </w:style>
  <w:style w:type="paragraph" w:styleId="BodyText3">
    <w:name w:val="Body Text 3"/>
    <w:basedOn w:val="Normal"/>
    <w:link w:val="BodyText3Char"/>
    <w:rsid w:val="00CF6256"/>
    <w:pPr>
      <w:spacing w:after="0"/>
      <w:jc w:val="both"/>
    </w:pPr>
    <w:rPr>
      <w:rFonts w:eastAsia="MS Gothic"/>
      <w:sz w:val="24"/>
      <w:lang w:eastAsia="ja-JP"/>
    </w:rPr>
  </w:style>
  <w:style w:type="character" w:customStyle="1" w:styleId="BodyText3Char">
    <w:name w:val="Body Text 3 Char"/>
    <w:basedOn w:val="DefaultParagraphFont"/>
    <w:link w:val="BodyText3"/>
    <w:rsid w:val="00CF6256"/>
    <w:rPr>
      <w:rFonts w:ascii="Times New Roman" w:eastAsia="MS Gothic" w:hAnsi="Times New Roman"/>
      <w:sz w:val="24"/>
      <w:lang w:val="en-GB" w:eastAsia="ja-JP"/>
    </w:rPr>
  </w:style>
  <w:style w:type="paragraph" w:customStyle="1" w:styleId="TableText1">
    <w:name w:val="Table_Text"/>
    <w:basedOn w:val="Normal"/>
    <w:rsid w:val="00CF625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F625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F625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F6256"/>
    <w:rPr>
      <w:rFonts w:eastAsia="MS Gothic"/>
      <w:b/>
      <w:noProof w:val="0"/>
      <w:kern w:val="2"/>
      <w:sz w:val="24"/>
      <w:lang w:val="en-GB"/>
    </w:rPr>
  </w:style>
  <w:style w:type="paragraph" w:customStyle="1" w:styleId="Normal1CharChar">
    <w:name w:val="Normal1 Char Char"/>
    <w:rsid w:val="00CF625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CF625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F625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F625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F62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F625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F6256"/>
    <w:rPr>
      <w:rFonts w:ascii="Times New Roman" w:eastAsia="MS Gothic" w:hAnsi="Times New Roman"/>
      <w:sz w:val="24"/>
      <w:lang w:val="en-GB" w:eastAsia="ja-JP"/>
    </w:rPr>
  </w:style>
  <w:style w:type="character" w:customStyle="1" w:styleId="Doc-titleChar">
    <w:name w:val="Doc-title Char"/>
    <w:link w:val="Doc-title"/>
    <w:rsid w:val="00CF6256"/>
    <w:rPr>
      <w:rFonts w:ascii="Arial" w:eastAsia="SimSun" w:hAnsi="Arial" w:cs="Arial"/>
      <w:lang w:val="en-US" w:eastAsia="zh-CN"/>
    </w:rPr>
  </w:style>
  <w:style w:type="paragraph" w:customStyle="1" w:styleId="msonormal0">
    <w:name w:val="msonormal"/>
    <w:basedOn w:val="Normal"/>
    <w:rsid w:val="00CF625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F625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F625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F625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F625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F625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F625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F625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F625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F625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F625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F625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F625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F625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F625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F625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F625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F625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F625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F625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F625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F625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F625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F625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F625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F625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F625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F625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F625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F625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F625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F625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F625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F625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F625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F625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F625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F625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F625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F625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F625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F625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F625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F625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F625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F625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F625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F625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F625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F625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F625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F625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F625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F625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F625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F6256"/>
    <w:rPr>
      <w:rFonts w:ascii="Arial" w:hAnsi="Arial"/>
      <w:vanish w:val="0"/>
      <w:color w:val="FF0000"/>
      <w:sz w:val="24"/>
    </w:rPr>
  </w:style>
  <w:style w:type="paragraph" w:customStyle="1" w:styleId="Bulletedo1">
    <w:name w:val="Bulleted o 1"/>
    <w:basedOn w:val="Normal"/>
    <w:rsid w:val="00CF6256"/>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F625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F625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F625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F625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F6256"/>
    <w:rPr>
      <w:rFonts w:ascii="Arial" w:hAnsi="Arial"/>
      <w:sz w:val="32"/>
      <w:lang w:val="en-GB" w:eastAsia="en-US"/>
    </w:rPr>
  </w:style>
  <w:style w:type="character" w:customStyle="1" w:styleId="CharChar3">
    <w:name w:val="Char Char3"/>
    <w:rsid w:val="00CF6256"/>
    <w:rPr>
      <w:rFonts w:ascii="Arial" w:hAnsi="Arial"/>
      <w:sz w:val="36"/>
      <w:lang w:val="en-GB" w:eastAsia="en-US" w:bidi="ar-SA"/>
    </w:rPr>
  </w:style>
  <w:style w:type="character" w:customStyle="1" w:styleId="CharChar2">
    <w:name w:val="Char Char2"/>
    <w:rsid w:val="00CF6256"/>
    <w:rPr>
      <w:rFonts w:ascii="Arial" w:hAnsi="Arial"/>
      <w:sz w:val="32"/>
      <w:lang w:val="en-GB" w:eastAsia="en-US" w:bidi="ar-SA"/>
    </w:rPr>
  </w:style>
  <w:style w:type="character" w:customStyle="1" w:styleId="CharChar1">
    <w:name w:val="Char Char1"/>
    <w:rsid w:val="00CF6256"/>
    <w:rPr>
      <w:rFonts w:ascii="Arial" w:hAnsi="Arial"/>
      <w:sz w:val="28"/>
      <w:lang w:val="en-GB" w:eastAsia="en-US" w:bidi="ar-SA"/>
    </w:rPr>
  </w:style>
  <w:style w:type="character" w:customStyle="1" w:styleId="CharChar">
    <w:name w:val="Char Char"/>
    <w:rsid w:val="00CF6256"/>
    <w:rPr>
      <w:rFonts w:ascii="Arial" w:hAnsi="Arial"/>
      <w:sz w:val="22"/>
      <w:lang w:val="en-GB" w:eastAsia="en-US" w:bidi="ar-SA"/>
    </w:rPr>
  </w:style>
  <w:style w:type="table" w:styleId="DarkList-Accent6">
    <w:name w:val="Dark List Accent 6"/>
    <w:basedOn w:val="TableNormal"/>
    <w:uiPriority w:val="70"/>
    <w:rsid w:val="00CF625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F625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F625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F625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F625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F6256"/>
  </w:style>
  <w:style w:type="paragraph" w:customStyle="1" w:styleId="onecomwebmail-msolistparagraph">
    <w:name w:val="onecomwebmail-msolistparagraph"/>
    <w:basedOn w:val="Normal"/>
    <w:rsid w:val="00CF625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F625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F625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F6256"/>
  </w:style>
  <w:style w:type="character" w:customStyle="1" w:styleId="onecomwebmail-size">
    <w:name w:val="onecomwebmail-size"/>
    <w:basedOn w:val="DefaultParagraphFont"/>
    <w:rsid w:val="00CF6256"/>
  </w:style>
  <w:style w:type="character" w:customStyle="1" w:styleId="B4Char">
    <w:name w:val="B4 Char"/>
    <w:link w:val="B4"/>
    <w:qFormat/>
    <w:rsid w:val="00CF6256"/>
    <w:rPr>
      <w:rFonts w:ascii="Times New Roman" w:hAnsi="Times New Roman"/>
      <w:lang w:val="en-GB" w:eastAsia="en-US"/>
    </w:rPr>
  </w:style>
  <w:style w:type="table" w:customStyle="1" w:styleId="TableGrid1">
    <w:name w:val="Table Grid1"/>
    <w:basedOn w:val="TableNormal"/>
    <w:next w:val="TableGrid"/>
    <w:uiPriority w:val="59"/>
    <w:rsid w:val="00CF625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CF6256"/>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CF6256"/>
    <w:rPr>
      <w:rFonts w:ascii="Times New Roman" w:eastAsia="SimSun" w:hAnsi="Times New Roman"/>
      <w:sz w:val="22"/>
      <w:lang w:val="en-US" w:eastAsia="zh-CN"/>
    </w:rPr>
  </w:style>
  <w:style w:type="paragraph" w:customStyle="1" w:styleId="Style1">
    <w:name w:val="Style1"/>
    <w:basedOn w:val="Normal"/>
    <w:link w:val="Style1Char"/>
    <w:qFormat/>
    <w:rsid w:val="00CF6256"/>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F6256"/>
    <w:rPr>
      <w:rFonts w:ascii="Times New Roman" w:eastAsia="SimSun" w:hAnsi="Times New Roman"/>
      <w:lang w:val="en-US" w:eastAsia="zh-CN"/>
    </w:rPr>
  </w:style>
  <w:style w:type="character" w:customStyle="1" w:styleId="fontstyle01">
    <w:name w:val="fontstyle01"/>
    <w:basedOn w:val="DefaultParagraphFont"/>
    <w:rsid w:val="00CF625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CF6256"/>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CF625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CF625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CF625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CF6256"/>
    <w:rPr>
      <w:rFonts w:ascii="Times New Roman" w:eastAsia="Malgun Gothic" w:hAnsi="Times New Roman" w:cs="Batang"/>
      <w:lang w:val="en-GB" w:eastAsia="en-US"/>
    </w:rPr>
  </w:style>
  <w:style w:type="paragraph" w:customStyle="1" w:styleId="LGTdoc1">
    <w:name w:val="LGTdoc_제목1"/>
    <w:basedOn w:val="Normal"/>
    <w:rsid w:val="00CF625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F6256"/>
    <w:pPr>
      <w:spacing w:after="0"/>
    </w:pPr>
    <w:rPr>
      <w:rFonts w:ascii="Calibri" w:eastAsiaTheme="minorHAnsi" w:hAnsi="Calibri" w:cs="Calibri"/>
      <w:sz w:val="22"/>
      <w:szCs w:val="22"/>
      <w:lang w:val="en-US"/>
    </w:rPr>
  </w:style>
  <w:style w:type="character" w:customStyle="1" w:styleId="B5Char">
    <w:name w:val="B5 Char"/>
    <w:link w:val="B5"/>
    <w:rsid w:val="00CF6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D35476-8937-48B5-A81E-9C2B857D1567}">
  <ds:schemaRefs>
    <ds:schemaRef ds:uri="http://schemas.microsoft.com/office/2006/metadata/properties"/>
    <ds:schemaRef ds:uri="http://purl.org/dc/elements/1.1/"/>
    <ds:schemaRef ds:uri="http://purl.org/dc/dcmitype/"/>
    <ds:schemaRef ds:uri="2f282d3b-eb4a-4b09-b61f-b9593442e286"/>
    <ds:schemaRef ds:uri="http://schemas.microsoft.com/office/infopath/2007/PartnerControls"/>
    <ds:schemaRef ds:uri="http://schemas.openxmlformats.org/package/2006/metadata/core-properties"/>
    <ds:schemaRef ds:uri="d8762117-8292-4133-b1c7-eab5c6487cfd"/>
    <ds:schemaRef ds:uri="http://schemas.microsoft.com/office/2006/documentManagement/types"/>
    <ds:schemaRef ds:uri="9b239327-9e80-40e4-b1b7-4394fed77a33"/>
    <ds:schemaRef ds:uri="http://schemas.microsoft.com/sharepoint/v3"/>
    <ds:schemaRef ds:uri="http://www.w3.org/XML/1998/namespace"/>
    <ds:schemaRef ds:uri="http://purl.org/dc/te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8AB58A5-F8DD-4B71-863B-BB39E72DD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BD9A6A-0549-4FB9-9272-799BD7F9F6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638</TotalTime>
  <Pages>4</Pages>
  <Words>1797</Words>
  <Characters>11302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Eriksson G</cp:lastModifiedBy>
  <cp:revision>51</cp:revision>
  <cp:lastPrinted>1899-12-31T23:00:00Z</cp:lastPrinted>
  <dcterms:created xsi:type="dcterms:W3CDTF">2020-02-03T08:32:00Z</dcterms:created>
  <dcterms:modified xsi:type="dcterms:W3CDTF">2023-02-17T16:22:00Z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